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4E4" w:rsidRPr="0024503F" w:rsidRDefault="00EB44E4" w:rsidP="00EB44E4">
      <w:pPr>
        <w:autoSpaceDE w:val="0"/>
        <w:autoSpaceDN w:val="0"/>
        <w:adjustRightInd w:val="0"/>
        <w:jc w:val="center"/>
        <w:rPr>
          <w:rFonts w:asciiTheme="majorHAnsi" w:hAnsiTheme="majorHAnsi" w:cstheme="majorHAnsi"/>
          <w:b/>
          <w:bCs/>
          <w:sz w:val="26"/>
          <w:szCs w:val="26"/>
          <w:lang w:val="en"/>
        </w:rPr>
      </w:pPr>
      <w:r w:rsidRPr="0024503F">
        <w:rPr>
          <w:rFonts w:asciiTheme="majorHAnsi" w:hAnsiTheme="majorHAnsi" w:cstheme="majorHAnsi"/>
          <w:b/>
          <w:bCs/>
          <w:sz w:val="26"/>
          <w:szCs w:val="26"/>
          <w:lang w:val="en"/>
        </w:rPr>
        <w:t>CỘNG HOÀ XÃ HỘI CHỦ NGHĨA VIỆT NAM</w:t>
      </w:r>
    </w:p>
    <w:p w:rsidR="00EB44E4" w:rsidRPr="0024503F" w:rsidRDefault="00EB44E4" w:rsidP="00EB44E4">
      <w:pPr>
        <w:autoSpaceDE w:val="0"/>
        <w:autoSpaceDN w:val="0"/>
        <w:adjustRightInd w:val="0"/>
        <w:jc w:val="center"/>
        <w:rPr>
          <w:rFonts w:asciiTheme="majorHAnsi" w:hAnsiTheme="majorHAnsi" w:cstheme="majorHAnsi"/>
          <w:b/>
          <w:bCs/>
          <w:sz w:val="28"/>
          <w:szCs w:val="28"/>
          <w:lang w:val="en"/>
        </w:rPr>
      </w:pPr>
      <w:r w:rsidRPr="0024503F">
        <w:rPr>
          <w:rFonts w:asciiTheme="majorHAnsi" w:hAnsiTheme="majorHAnsi" w:cstheme="majorHAnsi"/>
          <w:i/>
          <w:iCs/>
          <w:noProof/>
          <w:sz w:val="28"/>
          <w:szCs w:val="28"/>
          <w:lang w:val="vi-VN" w:eastAsia="vi-VN"/>
        </w:rPr>
        <mc:AlternateContent>
          <mc:Choice Requires="wps">
            <w:drawing>
              <wp:anchor distT="0" distB="0" distL="114300" distR="114300" simplePos="0" relativeHeight="251659264" behindDoc="0" locked="0" layoutInCell="1" allowOverlap="1" wp14:anchorId="001E0A18" wp14:editId="1B75FB4F">
                <wp:simplePos x="0" y="0"/>
                <wp:positionH relativeFrom="column">
                  <wp:posOffset>1881505</wp:posOffset>
                </wp:positionH>
                <wp:positionV relativeFrom="paragraph">
                  <wp:posOffset>207010</wp:posOffset>
                </wp:positionV>
                <wp:extent cx="2194560" cy="0"/>
                <wp:effectExtent l="8890" t="12065" r="6350" b="698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7D709DF" id="_x0000_t32" coordsize="21600,21600" o:spt="32" o:oned="t" path="m,l21600,21600e" filled="f">
                <v:path arrowok="t" fillok="f" o:connecttype="none"/>
                <o:lock v:ext="edit" shapetype="t"/>
              </v:shapetype>
              <v:shape id="Straight Arrow Connector 2" o:spid="_x0000_s1026" type="#_x0000_t32" style="position:absolute;margin-left:148.15pt;margin-top:16.3pt;width:172.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BLWJQIAAEoEAAAOAAAAZHJzL2Uyb0RvYy54bWysVMGO2jAQvVfqP1i+syFpoBBtWK0S6GXb&#10;IrH9AGM7xGrisWwvAVX9944NRLvtpaqagzPOeN68mXnO/cOp78hRWqdAlzS9m1IiNQeh9KGk3543&#10;kwUlzjMtWAdalvQsHX1YvX93P5hCZtBCJ6QlCKJdMZiStt6bIkkcb2XP3B0YqdHZgO2Zx609JMKy&#10;AdH7Lsmm03kygBXGApfO4df64qSriN80kvuvTeOkJ11JkZuPq43rPqzJ6p4VB8tMq/iVBvsHFj1T&#10;GpOOUDXzjLxY9QdUr7gFB42/49An0DSKy1gDVpNOf6tm1zIjYy3YHGfGNrn/B8u/HLeWKFHSjBLN&#10;ehzRzlumDq0nj9bCQCrQGtsIlmShW4NxBQZVemtDvfykd+YJ+HdHNFQt0wcZWT+fDUKlISJ5ExI2&#10;zmDO/fAZBJ5hLx5i606N7QMkNoWc4oTO44TkyROOH7N0mc/mOEh+8yWsuAUa6/wnCT0JRkndtY6x&#10;gDSmYccn5wMtVtwCQlYNG9V1UQ6dJkNJl7NsFgMcdEoEZzjm7GFfdZYcWRBUfGKN6Hl9zMKLFhGs&#10;lUysr7ZnqrvYmLzTAQ8LQzpX66KYH8vpcr1YL/JJns3Xk3xa15PHTZVP5pv046z+UFdVnf4M1NK8&#10;aJUQUgd2N/Wm+d+p43qPLrob9Tu2IXmLHvuFZG/vSDpONgzzIos9iPPW3iaOgo2Hr5cr3IjXe7Rf&#10;/wJWvwAAAP//AwBQSwMEFAAGAAgAAAAhAIWWOazeAAAACQEAAA8AAABkcnMvZG93bnJldi54bWxM&#10;j8FOg0AQhu8mvsNmmngxdoEqEWRpGhMPHm2beN2yI2DZWcIuBfv0TtODHmfmyz/fX6xn24kTDr51&#10;pCBeRiCQKmdaqhXsd28PzyB80GR05wgV/KCHdXl7U+jcuIk+8LQNteAQ8rlW0ITQ51L6qkGr/dL1&#10;SHz7coPVgcehlmbQE4fbTiZRlEqrW+IPje7xtcHquB2tAvTjUxxtMlvv38/T/Wdy/p76nVJ3i3nz&#10;AiLgHP5guOizOpTsdHAjGS86BUmWrhhVsEpSEAykj3EG4nBdyLKQ/xuUvwAAAP//AwBQSwECLQAU&#10;AAYACAAAACEAtoM4kv4AAADhAQAAEwAAAAAAAAAAAAAAAAAAAAAAW0NvbnRlbnRfVHlwZXNdLnht&#10;bFBLAQItABQABgAIAAAAIQA4/SH/1gAAAJQBAAALAAAAAAAAAAAAAAAAAC8BAABfcmVscy8ucmVs&#10;c1BLAQItABQABgAIAAAAIQDpKBLWJQIAAEoEAAAOAAAAAAAAAAAAAAAAAC4CAABkcnMvZTJvRG9j&#10;LnhtbFBLAQItABQABgAIAAAAIQCFljms3gAAAAkBAAAPAAAAAAAAAAAAAAAAAH8EAABkcnMvZG93&#10;bnJldi54bWxQSwUGAAAAAAQABADzAAAAigUAAAAA&#10;"/>
            </w:pict>
          </mc:Fallback>
        </mc:AlternateContent>
      </w:r>
      <w:r w:rsidRPr="0024503F">
        <w:rPr>
          <w:rFonts w:asciiTheme="majorHAnsi" w:hAnsiTheme="majorHAnsi" w:cstheme="majorHAnsi"/>
          <w:b/>
          <w:bCs/>
          <w:sz w:val="28"/>
          <w:szCs w:val="28"/>
          <w:lang w:val="en"/>
        </w:rPr>
        <w:t>Độc lập - Tự do - Hạnh phúc</w:t>
      </w:r>
    </w:p>
    <w:p w:rsidR="00EB44E4" w:rsidRPr="0024503F" w:rsidRDefault="00EB44E4" w:rsidP="00EB44E4">
      <w:pPr>
        <w:tabs>
          <w:tab w:val="left" w:pos="426"/>
        </w:tabs>
        <w:autoSpaceDE w:val="0"/>
        <w:autoSpaceDN w:val="0"/>
        <w:adjustRightInd w:val="0"/>
        <w:ind w:left="-709"/>
        <w:rPr>
          <w:rFonts w:asciiTheme="majorHAnsi" w:hAnsiTheme="majorHAnsi" w:cstheme="majorHAnsi"/>
          <w:b/>
          <w:sz w:val="28"/>
          <w:szCs w:val="28"/>
        </w:rPr>
      </w:pPr>
      <w:r w:rsidRPr="0024503F">
        <w:rPr>
          <w:rFonts w:asciiTheme="majorHAnsi" w:hAnsiTheme="majorHAnsi" w:cstheme="majorHAnsi"/>
          <w:i/>
          <w:iCs/>
          <w:sz w:val="28"/>
          <w:szCs w:val="28"/>
          <w:lang w:val="en"/>
        </w:rPr>
        <w:tab/>
      </w:r>
      <w:r w:rsidRPr="0024503F">
        <w:rPr>
          <w:rFonts w:asciiTheme="majorHAnsi" w:hAnsiTheme="majorHAnsi" w:cstheme="majorHAnsi"/>
          <w:i/>
          <w:iCs/>
          <w:sz w:val="28"/>
          <w:szCs w:val="28"/>
          <w:lang w:val="en"/>
        </w:rPr>
        <w:tab/>
      </w:r>
      <w:r w:rsidRPr="0024503F">
        <w:rPr>
          <w:rFonts w:asciiTheme="majorHAnsi" w:hAnsiTheme="majorHAnsi" w:cstheme="majorHAnsi"/>
          <w:i/>
          <w:iCs/>
          <w:sz w:val="28"/>
          <w:szCs w:val="28"/>
          <w:lang w:val="en"/>
        </w:rPr>
        <w:tab/>
      </w:r>
      <w:r w:rsidRPr="0024503F">
        <w:rPr>
          <w:rFonts w:asciiTheme="majorHAnsi" w:hAnsiTheme="majorHAnsi" w:cstheme="majorHAnsi"/>
          <w:i/>
          <w:iCs/>
          <w:sz w:val="28"/>
          <w:szCs w:val="28"/>
          <w:lang w:val="en"/>
        </w:rPr>
        <w:tab/>
      </w:r>
    </w:p>
    <w:p w:rsidR="00EB44E4" w:rsidRPr="0024503F" w:rsidRDefault="00EB44E4" w:rsidP="00A421EF">
      <w:pPr>
        <w:jc w:val="center"/>
        <w:rPr>
          <w:rFonts w:asciiTheme="majorHAnsi" w:hAnsiTheme="majorHAnsi" w:cstheme="majorHAnsi"/>
          <w:b/>
          <w:sz w:val="28"/>
          <w:szCs w:val="28"/>
        </w:rPr>
      </w:pPr>
      <w:r w:rsidRPr="0024503F">
        <w:rPr>
          <w:rFonts w:asciiTheme="majorHAnsi" w:hAnsiTheme="majorHAnsi" w:cstheme="majorHAnsi"/>
          <w:b/>
          <w:sz w:val="28"/>
          <w:szCs w:val="28"/>
        </w:rPr>
        <w:t>ĐIỀU LỆ</w:t>
      </w:r>
    </w:p>
    <w:p w:rsidR="00EB44E4" w:rsidRPr="0024503F" w:rsidRDefault="00EB44E4" w:rsidP="00EB44E4">
      <w:pPr>
        <w:jc w:val="center"/>
        <w:rPr>
          <w:rFonts w:asciiTheme="majorHAnsi" w:hAnsiTheme="majorHAnsi" w:cstheme="majorHAnsi"/>
          <w:b/>
          <w:sz w:val="28"/>
          <w:szCs w:val="28"/>
        </w:rPr>
      </w:pPr>
      <w:r w:rsidRPr="0024503F">
        <w:rPr>
          <w:rFonts w:asciiTheme="majorHAnsi" w:hAnsiTheme="majorHAnsi" w:cstheme="majorHAnsi"/>
          <w:b/>
          <w:sz w:val="28"/>
          <w:szCs w:val="28"/>
        </w:rPr>
        <w:t>HỢP TÁC XÃ ..............................</w:t>
      </w:r>
    </w:p>
    <w:p w:rsidR="00EB44E4" w:rsidRPr="0024503F" w:rsidRDefault="00EB44E4" w:rsidP="00EB44E4">
      <w:pPr>
        <w:tabs>
          <w:tab w:val="left" w:pos="3600"/>
        </w:tabs>
        <w:autoSpaceDE w:val="0"/>
        <w:autoSpaceDN w:val="0"/>
        <w:adjustRightInd w:val="0"/>
        <w:ind w:left="2880"/>
        <w:rPr>
          <w:rFonts w:asciiTheme="majorHAnsi" w:hAnsiTheme="majorHAnsi" w:cstheme="majorHAnsi"/>
          <w:b/>
          <w:strike/>
          <w:sz w:val="28"/>
          <w:szCs w:val="28"/>
          <w:lang w:val="en"/>
        </w:rPr>
      </w:pPr>
      <w:r w:rsidRPr="0024503F">
        <w:rPr>
          <w:rFonts w:asciiTheme="majorHAnsi" w:hAnsiTheme="majorHAnsi" w:cstheme="majorHAnsi"/>
          <w:b/>
          <w:noProof/>
          <w:sz w:val="28"/>
          <w:szCs w:val="28"/>
          <w:lang w:val="vi-VN" w:eastAsia="vi-VN"/>
        </w:rPr>
        <mc:AlternateContent>
          <mc:Choice Requires="wps">
            <w:drawing>
              <wp:anchor distT="0" distB="0" distL="114300" distR="114300" simplePos="0" relativeHeight="251660288" behindDoc="0" locked="0" layoutInCell="1" allowOverlap="1" wp14:anchorId="1836CF35" wp14:editId="09B7ED63">
                <wp:simplePos x="0" y="0"/>
                <wp:positionH relativeFrom="column">
                  <wp:posOffset>2472690</wp:posOffset>
                </wp:positionH>
                <wp:positionV relativeFrom="paragraph">
                  <wp:posOffset>4445</wp:posOffset>
                </wp:positionV>
                <wp:extent cx="1137285" cy="0"/>
                <wp:effectExtent l="9525" t="8255" r="5715" b="1079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72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946D5C" id="Straight Arrow Connector 1" o:spid="_x0000_s1026" type="#_x0000_t32" style="position:absolute;margin-left:194.7pt;margin-top:.35pt;width:89.5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FjcJgIAAEoEAAAOAAAAZHJzL2Uyb0RvYy54bWysVE2P2jAQvVfqf7B8hyQs7EJEWK0S6GXb&#10;IrH9AcZ2iNXEY9mGgKr+947NR0t7qarm4NjxzPN7M8+ZPx+7lhykdQp0QbNhSonUHITSu4J+eVsN&#10;ppQ4z7RgLWhZ0JN09Hnx/t28N7kcQQOtkJYgiHZ5bwraeG/yJHG8kR1zQzBS42YNtmMel3aXCMt6&#10;RO/aZJSmj0kPVhgLXDqHX6vzJl1E/LqW3H+uayc9aQuK3HwcbRy3YUwWc5bvLDON4hca7B9YdExp&#10;PPQGVTHPyN6qP6A6xS04qP2QQ5dAXSsuowZUk6W/qdk0zMioBYvjzK1M7v/B8k+HtSVKYO8o0azD&#10;Fm28ZWrXePJiLfSkBK2xjGBJFqrVG5djUqnXNujlR70xr8C/OqKhbJjeycj67WQQKmYkdylh4Qye&#10;ue0/gsAYtvcQS3esbRcgsSjkGDt0unVIHj3h+DHLHp5G0wkl/LqXsPyaaKzzHyR0JEwK6i46bgKy&#10;eAw7vDqPQjDxmhBO1bBSbRvt0GrSF3Q2GU1igoNWibAZwpzdbcvWkgMLhopPqAqC3YVZ2GsRwRrJ&#10;xPIy90y15znGtzrgoTCkc5mdHfNtls6W0+V0PBiPHpeDcVpVg5dVOR48rrKnSfVQlWWVfQ/UsnHe&#10;KCGkDuyu7s3Gf+eOyz06++7m31sZknv0KBHJXt+RdOxsaObZFlsQp7UN1QhNRsPG4MvlCjfi13WM&#10;+vkLWPwAAAD//wMAUEsDBBQABgAIAAAAIQDV3OCv2wAAAAUBAAAPAAAAZHJzL2Rvd25yZXYueG1s&#10;TI7BbsIwEETvlfoP1iL1UhUHaCCkcRCqxKHHAlKvS7wkKfE6ih2S8vU1p/Y4mtGbl21G04grda62&#10;rGA2jUAQF1bXXCo4HnYvCQjnkTU2lknBDznY5I8PGabaDvxJ170vRYCwS1FB5X2bSumKigy6qW2J&#10;Q3e2nUEfYldK3eEQ4KaR8yhaSoM1h4cKW3qvqLjse6OAXB/Pou3alMeP2/D8Nb99D+1BqafJuH0D&#10;4Wn0f2O46wd1yIPTyfasnWgULJL1a5gqWIEIdbxMYhCne5R5Jv/b578AAAD//wMAUEsBAi0AFAAG&#10;AAgAAAAhALaDOJL+AAAA4QEAABMAAAAAAAAAAAAAAAAAAAAAAFtDb250ZW50X1R5cGVzXS54bWxQ&#10;SwECLQAUAAYACAAAACEAOP0h/9YAAACUAQAACwAAAAAAAAAAAAAAAAAvAQAAX3JlbHMvLnJlbHNQ&#10;SwECLQAUAAYACAAAACEAexxY3CYCAABKBAAADgAAAAAAAAAAAAAAAAAuAgAAZHJzL2Uyb0RvYy54&#10;bWxQSwECLQAUAAYACAAAACEA1dzgr9sAAAAFAQAADwAAAAAAAAAAAAAAAACABAAAZHJzL2Rvd25y&#10;ZXYueG1sUEsFBgAAAAAEAAQA8wAAAIgFAAAAAA==&#10;"/>
            </w:pict>
          </mc:Fallback>
        </mc:AlternateConten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Căn cứ Luật Hợp tác xã năm 2023, ngày 20/6/2023;</w:t>
      </w:r>
    </w:p>
    <w:p w:rsidR="00EB44E4" w:rsidRPr="0024503F" w:rsidRDefault="00EB44E4" w:rsidP="00EB44E4">
      <w:pPr>
        <w:jc w:val="both"/>
        <w:rPr>
          <w:rFonts w:asciiTheme="majorHAnsi" w:hAnsiTheme="majorHAnsi" w:cstheme="majorHAnsi"/>
          <w:b/>
          <w:sz w:val="28"/>
          <w:szCs w:val="28"/>
          <w:lang w:val="en"/>
        </w:rPr>
      </w:pPr>
      <w:r w:rsidRPr="0024503F">
        <w:rPr>
          <w:rFonts w:asciiTheme="majorHAnsi" w:hAnsiTheme="majorHAnsi" w:cstheme="majorHAnsi"/>
          <w:sz w:val="28"/>
          <w:szCs w:val="28"/>
        </w:rPr>
        <w:tab/>
        <w:t>Hội nghị thành lập Hợp tác xã .................................................. ngày 20/6/2024 đã thống nhất thông qua nội dung Điều lệ Hợp tác xã .............................. như sau:</w:t>
      </w:r>
    </w:p>
    <w:p w:rsidR="00EB44E4" w:rsidRPr="0024503F" w:rsidRDefault="00EB44E4" w:rsidP="00EB44E4">
      <w:pPr>
        <w:keepNext/>
        <w:autoSpaceDE w:val="0"/>
        <w:autoSpaceDN w:val="0"/>
        <w:adjustRightInd w:val="0"/>
        <w:jc w:val="center"/>
        <w:rPr>
          <w:rFonts w:asciiTheme="majorHAnsi" w:hAnsiTheme="majorHAnsi" w:cstheme="majorHAnsi"/>
          <w:b/>
          <w:bCs/>
          <w:sz w:val="28"/>
          <w:szCs w:val="28"/>
          <w:lang w:val="en"/>
        </w:rPr>
      </w:pPr>
    </w:p>
    <w:p w:rsidR="00EB44E4" w:rsidRPr="0024503F" w:rsidRDefault="00EB44E4" w:rsidP="00EB44E4">
      <w:pPr>
        <w:keepNext/>
        <w:autoSpaceDE w:val="0"/>
        <w:autoSpaceDN w:val="0"/>
        <w:adjustRightInd w:val="0"/>
        <w:jc w:val="center"/>
        <w:rPr>
          <w:rFonts w:asciiTheme="majorHAnsi" w:hAnsiTheme="majorHAnsi" w:cstheme="majorHAnsi"/>
          <w:b/>
          <w:bCs/>
          <w:sz w:val="28"/>
          <w:szCs w:val="28"/>
          <w:lang w:val="vi-VN"/>
        </w:rPr>
      </w:pPr>
      <w:r w:rsidRPr="0024503F">
        <w:rPr>
          <w:rFonts w:asciiTheme="majorHAnsi" w:hAnsiTheme="majorHAnsi" w:cstheme="majorHAnsi"/>
          <w:b/>
          <w:bCs/>
          <w:sz w:val="28"/>
          <w:szCs w:val="28"/>
          <w:lang w:val="en"/>
        </w:rPr>
        <w:t>Ch</w:t>
      </w:r>
      <w:r w:rsidRPr="0024503F">
        <w:rPr>
          <w:rFonts w:asciiTheme="majorHAnsi" w:hAnsiTheme="majorHAnsi" w:cstheme="majorHAnsi"/>
          <w:b/>
          <w:bCs/>
          <w:sz w:val="28"/>
          <w:szCs w:val="28"/>
          <w:lang w:val="vi-VN"/>
        </w:rPr>
        <w:t>ương I</w:t>
      </w:r>
    </w:p>
    <w:p w:rsidR="00EB44E4" w:rsidRPr="0024503F" w:rsidRDefault="00EB44E4" w:rsidP="00EB44E4">
      <w:pPr>
        <w:keepNext/>
        <w:autoSpaceDE w:val="0"/>
        <w:autoSpaceDN w:val="0"/>
        <w:adjustRightInd w:val="0"/>
        <w:jc w:val="center"/>
        <w:rPr>
          <w:rFonts w:asciiTheme="majorHAnsi" w:hAnsiTheme="majorHAnsi" w:cstheme="majorHAnsi"/>
          <w:b/>
          <w:bCs/>
          <w:sz w:val="28"/>
          <w:szCs w:val="28"/>
          <w:lang w:val="en"/>
        </w:rPr>
      </w:pPr>
      <w:r w:rsidRPr="0024503F">
        <w:rPr>
          <w:rFonts w:asciiTheme="majorHAnsi" w:hAnsiTheme="majorHAnsi" w:cstheme="majorHAnsi"/>
          <w:b/>
          <w:bCs/>
          <w:sz w:val="28"/>
          <w:szCs w:val="28"/>
          <w:lang w:val="en"/>
        </w:rPr>
        <w:t>THÔNG TIN CHUNG CỦA HỢP TÁC XÃ</w:t>
      </w:r>
    </w:p>
    <w:p w:rsidR="00EB44E4" w:rsidRPr="0024503F" w:rsidRDefault="00EB44E4" w:rsidP="00EB44E4">
      <w:pPr>
        <w:keepNext/>
        <w:autoSpaceDE w:val="0"/>
        <w:autoSpaceDN w:val="0"/>
        <w:adjustRightInd w:val="0"/>
        <w:jc w:val="center"/>
        <w:rPr>
          <w:rFonts w:asciiTheme="majorHAnsi" w:hAnsiTheme="majorHAnsi" w:cstheme="majorHAnsi"/>
          <w:b/>
          <w:bCs/>
          <w:sz w:val="28"/>
          <w:szCs w:val="28"/>
          <w:lang w:val="en"/>
        </w:rPr>
      </w:pPr>
    </w:p>
    <w:p w:rsidR="00EB44E4" w:rsidRPr="0024503F" w:rsidRDefault="00EB44E4" w:rsidP="00EB44E4">
      <w:pPr>
        <w:keepNext/>
        <w:autoSpaceDE w:val="0"/>
        <w:autoSpaceDN w:val="0"/>
        <w:adjustRightInd w:val="0"/>
        <w:jc w:val="both"/>
        <w:rPr>
          <w:rFonts w:asciiTheme="majorHAnsi" w:hAnsiTheme="majorHAnsi" w:cstheme="majorHAnsi"/>
          <w:b/>
          <w:bCs/>
          <w:sz w:val="28"/>
          <w:szCs w:val="28"/>
          <w:lang w:val="en"/>
        </w:rPr>
      </w:pPr>
      <w:r w:rsidRPr="0024503F">
        <w:rPr>
          <w:rFonts w:asciiTheme="majorHAnsi" w:hAnsiTheme="majorHAnsi" w:cstheme="majorHAnsi"/>
          <w:b/>
          <w:bCs/>
          <w:sz w:val="28"/>
          <w:szCs w:val="28"/>
          <w:lang w:val="en"/>
        </w:rPr>
        <w:tab/>
        <w:t>Điều 1. Tên gọi, địa chỉ trụ sở chính</w:t>
      </w:r>
    </w:p>
    <w:p w:rsidR="00EB44E4" w:rsidRPr="0024503F" w:rsidRDefault="00EB44E4" w:rsidP="00EB44E4">
      <w:pPr>
        <w:autoSpaceDE w:val="0"/>
        <w:autoSpaceDN w:val="0"/>
        <w:adjustRightInd w:val="0"/>
        <w:spacing w:before="120" w:after="120"/>
        <w:jc w:val="both"/>
        <w:rPr>
          <w:rFonts w:asciiTheme="majorHAnsi" w:hAnsiTheme="majorHAnsi" w:cstheme="majorHAnsi"/>
          <w:b/>
          <w:bCs/>
          <w:sz w:val="28"/>
          <w:szCs w:val="28"/>
          <w:lang w:val="en"/>
        </w:rPr>
      </w:pPr>
      <w:r w:rsidRPr="0024503F">
        <w:rPr>
          <w:rFonts w:asciiTheme="majorHAnsi" w:hAnsiTheme="majorHAnsi" w:cstheme="majorHAnsi"/>
          <w:sz w:val="28"/>
          <w:szCs w:val="28"/>
          <w:lang w:val="en"/>
        </w:rPr>
        <w:tab/>
      </w:r>
      <w:r w:rsidRPr="0024503F">
        <w:rPr>
          <w:rFonts w:asciiTheme="majorHAnsi" w:hAnsiTheme="majorHAnsi" w:cstheme="majorHAnsi"/>
          <w:b/>
          <w:bCs/>
          <w:sz w:val="28"/>
          <w:szCs w:val="28"/>
          <w:lang w:val="en"/>
        </w:rPr>
        <w:t>1. Tên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b/>
          <w:bCs/>
          <w:sz w:val="28"/>
          <w:szCs w:val="28"/>
          <w:lang w:val="en"/>
        </w:rPr>
        <w:tab/>
      </w:r>
      <w:r w:rsidRPr="0024503F">
        <w:rPr>
          <w:rFonts w:asciiTheme="majorHAnsi" w:hAnsiTheme="majorHAnsi" w:cstheme="majorHAnsi"/>
          <w:sz w:val="28"/>
          <w:szCs w:val="28"/>
        </w:rPr>
        <w:t xml:space="preserve">Tên hợp tác xã viết bằng tiếng Việt (ghi bằng chữ in hoa): </w:t>
      </w:r>
      <w:r w:rsidRPr="0024503F">
        <w:rPr>
          <w:rFonts w:asciiTheme="majorHAnsi" w:hAnsiTheme="majorHAnsi" w:cstheme="majorHAnsi"/>
          <w:sz w:val="28"/>
          <w:szCs w:val="28"/>
          <w:lang w:val="en"/>
        </w:rPr>
        <w:t>..............................</w:t>
      </w:r>
    </w:p>
    <w:p w:rsidR="00EB44E4" w:rsidRPr="0024503F" w:rsidRDefault="00EB44E4" w:rsidP="00EB44E4">
      <w:pPr>
        <w:spacing w:before="120" w:after="120"/>
        <w:jc w:val="both"/>
        <w:rPr>
          <w:rFonts w:asciiTheme="majorHAnsi" w:hAnsiTheme="majorHAnsi" w:cstheme="majorHAnsi"/>
          <w:sz w:val="28"/>
          <w:szCs w:val="28"/>
          <w:lang w:val="en"/>
        </w:rPr>
      </w:pPr>
      <w:r w:rsidRPr="0024503F">
        <w:rPr>
          <w:rFonts w:asciiTheme="majorHAnsi" w:hAnsiTheme="majorHAnsi" w:cstheme="majorHAnsi"/>
          <w:sz w:val="28"/>
          <w:szCs w:val="28"/>
        </w:rPr>
        <w:tab/>
      </w:r>
      <w:r w:rsidRPr="0024503F">
        <w:rPr>
          <w:rFonts w:asciiTheme="majorHAnsi" w:hAnsiTheme="majorHAnsi" w:cstheme="majorHAnsi"/>
          <w:b/>
          <w:bCs/>
          <w:sz w:val="28"/>
          <w:szCs w:val="28"/>
          <w:lang w:val="en"/>
        </w:rPr>
        <w:t>2. Địa chỉ trụ sở chính của Hợp tác xã:</w:t>
      </w:r>
      <w:r w:rsidRPr="0024503F">
        <w:rPr>
          <w:rFonts w:asciiTheme="majorHAnsi" w:hAnsiTheme="majorHAnsi" w:cstheme="majorHAnsi"/>
          <w:sz w:val="28"/>
          <w:szCs w:val="28"/>
          <w:lang w:val="en"/>
        </w:rPr>
        <w:t xml:space="preserve"> </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sz w:val="28"/>
          <w:szCs w:val="28"/>
          <w:lang w:val="en"/>
        </w:rPr>
      </w:pPr>
      <w:r w:rsidRPr="0024503F">
        <w:rPr>
          <w:rFonts w:asciiTheme="majorHAnsi" w:hAnsiTheme="majorHAnsi" w:cstheme="majorHAnsi"/>
          <w:sz w:val="28"/>
          <w:szCs w:val="28"/>
          <w:lang w:val="en"/>
        </w:rPr>
        <w:t>a) Số nhà (nếu có): ............................................................................................</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sz w:val="28"/>
          <w:szCs w:val="28"/>
          <w:lang w:val="en"/>
        </w:rPr>
      </w:pPr>
      <w:r w:rsidRPr="0024503F">
        <w:rPr>
          <w:rFonts w:asciiTheme="majorHAnsi" w:hAnsiTheme="majorHAnsi" w:cstheme="majorHAnsi"/>
          <w:sz w:val="28"/>
          <w:szCs w:val="28"/>
          <w:lang w:val="en"/>
        </w:rPr>
        <w:t>b) Đường, khu phố/ thôn/bản/ấp: ......................................................................</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lang w:val="en"/>
        </w:rPr>
        <w:t>c) Xã/ph</w:t>
      </w:r>
      <w:r w:rsidRPr="0024503F">
        <w:rPr>
          <w:rFonts w:asciiTheme="majorHAnsi" w:hAnsiTheme="majorHAnsi" w:cstheme="majorHAnsi"/>
          <w:sz w:val="28"/>
          <w:szCs w:val="28"/>
          <w:lang w:val="vi-VN"/>
        </w:rPr>
        <w:t xml:space="preserve">ường/thị trấn: </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sz w:val="28"/>
          <w:szCs w:val="28"/>
          <w:lang w:val="en"/>
        </w:rPr>
      </w:pPr>
      <w:r w:rsidRPr="0024503F">
        <w:rPr>
          <w:rFonts w:asciiTheme="majorHAnsi" w:hAnsiTheme="majorHAnsi" w:cstheme="majorHAnsi"/>
          <w:sz w:val="28"/>
          <w:szCs w:val="28"/>
          <w:lang w:val="en"/>
        </w:rPr>
        <w:t>d) Huyện/quận/thị xã/thành phố thuộc tỉnh: ......................................................</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sz w:val="28"/>
          <w:szCs w:val="28"/>
          <w:lang w:val="en"/>
        </w:rPr>
      </w:pPr>
      <w:r w:rsidRPr="0024503F">
        <w:rPr>
          <w:rFonts w:asciiTheme="majorHAnsi" w:hAnsiTheme="majorHAnsi" w:cstheme="majorHAnsi"/>
          <w:sz w:val="28"/>
          <w:szCs w:val="28"/>
          <w:lang w:val="en"/>
        </w:rPr>
        <w:t>đ) Tỉnh/thành phố: .............................................................................................</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sz w:val="28"/>
          <w:szCs w:val="28"/>
          <w:lang w:val="en"/>
        </w:rPr>
      </w:pPr>
      <w:r w:rsidRPr="0024503F">
        <w:rPr>
          <w:rFonts w:asciiTheme="majorHAnsi" w:hAnsiTheme="majorHAnsi" w:cstheme="majorHAnsi"/>
          <w:sz w:val="28"/>
          <w:szCs w:val="28"/>
          <w:lang w:val="en"/>
        </w:rPr>
        <w:t>e) Số điện thoại: ................................................................................................</w:t>
      </w:r>
    </w:p>
    <w:p w:rsidR="00EB44E4" w:rsidRPr="0024503F" w:rsidRDefault="00EB44E4" w:rsidP="00EB44E4">
      <w:pPr>
        <w:autoSpaceDE w:val="0"/>
        <w:autoSpaceDN w:val="0"/>
        <w:adjustRightInd w:val="0"/>
        <w:spacing w:before="120" w:after="120"/>
        <w:jc w:val="both"/>
        <w:rPr>
          <w:rFonts w:asciiTheme="majorHAnsi" w:hAnsiTheme="majorHAnsi" w:cstheme="majorHAnsi"/>
          <w:sz w:val="28"/>
          <w:szCs w:val="28"/>
          <w:lang w:val="en"/>
        </w:rPr>
      </w:pPr>
      <w:r w:rsidRPr="0024503F">
        <w:rPr>
          <w:rFonts w:asciiTheme="majorHAnsi" w:hAnsiTheme="majorHAnsi" w:cstheme="majorHAnsi"/>
          <w:sz w:val="28"/>
          <w:szCs w:val="28"/>
          <w:lang w:val="en"/>
        </w:rPr>
        <w:t xml:space="preserve">          f) Số fax (nếu có): ..............................................................................................</w:t>
      </w:r>
    </w:p>
    <w:p w:rsidR="00EB44E4" w:rsidRPr="0024503F" w:rsidRDefault="00EB44E4" w:rsidP="00EB44E4">
      <w:pPr>
        <w:autoSpaceDE w:val="0"/>
        <w:autoSpaceDN w:val="0"/>
        <w:adjustRightInd w:val="0"/>
        <w:spacing w:before="120" w:after="120"/>
        <w:jc w:val="both"/>
        <w:rPr>
          <w:rFonts w:asciiTheme="majorHAnsi" w:hAnsiTheme="majorHAnsi" w:cstheme="majorHAnsi"/>
          <w:sz w:val="28"/>
          <w:szCs w:val="28"/>
          <w:lang w:val="en"/>
        </w:rPr>
      </w:pPr>
      <w:r w:rsidRPr="0024503F">
        <w:rPr>
          <w:rFonts w:asciiTheme="majorHAnsi" w:hAnsiTheme="majorHAnsi" w:cstheme="majorHAnsi"/>
          <w:sz w:val="28"/>
          <w:szCs w:val="28"/>
          <w:lang w:val="en"/>
        </w:rPr>
        <w:t xml:space="preserve">          g) Địa chỉ thư điện tử (nếu có): giaphan017@gmail.com</w:t>
      </w:r>
    </w:p>
    <w:p w:rsidR="00EB44E4" w:rsidRPr="0024503F" w:rsidRDefault="00EB44E4" w:rsidP="00EB44E4">
      <w:pPr>
        <w:keepNext/>
        <w:autoSpaceDE w:val="0"/>
        <w:autoSpaceDN w:val="0"/>
        <w:adjustRightInd w:val="0"/>
        <w:spacing w:before="120" w:after="120"/>
        <w:ind w:firstLine="709"/>
        <w:jc w:val="both"/>
        <w:rPr>
          <w:rFonts w:asciiTheme="majorHAnsi" w:hAnsiTheme="majorHAnsi" w:cstheme="majorHAnsi"/>
          <w:b/>
          <w:bCs/>
          <w:sz w:val="28"/>
          <w:szCs w:val="28"/>
          <w:lang w:val="en"/>
        </w:rPr>
      </w:pPr>
      <w:r w:rsidRPr="0024503F">
        <w:rPr>
          <w:rFonts w:asciiTheme="majorHAnsi" w:hAnsiTheme="majorHAnsi" w:cstheme="majorHAnsi"/>
          <w:b/>
          <w:bCs/>
          <w:sz w:val="28"/>
          <w:szCs w:val="28"/>
          <w:lang w:val="en"/>
        </w:rPr>
        <w:t>Điều 2. Ngành, nghề sản xuất, kinh doanh của Hợp tác xã</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692"/>
        <w:gridCol w:w="3700"/>
        <w:gridCol w:w="993"/>
        <w:gridCol w:w="3681"/>
      </w:tblGrid>
      <w:tr w:rsidR="0024503F" w:rsidRPr="0024503F" w:rsidTr="002C3458">
        <w:tc>
          <w:tcPr>
            <w:tcW w:w="692"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STT</w:t>
            </w:r>
          </w:p>
        </w:tc>
        <w:tc>
          <w:tcPr>
            <w:tcW w:w="3700" w:type="dxa"/>
            <w:shd w:val="clear" w:color="auto" w:fill="auto"/>
          </w:tcPr>
          <w:p w:rsidR="00EB44E4" w:rsidRPr="0024503F" w:rsidRDefault="00EB44E4" w:rsidP="002C3458">
            <w:pPr>
              <w:spacing w:before="120" w:line="360" w:lineRule="exact"/>
              <w:ind w:firstLine="567"/>
              <w:rPr>
                <w:rFonts w:asciiTheme="majorHAnsi" w:hAnsiTheme="majorHAnsi" w:cstheme="majorHAnsi"/>
                <w:sz w:val="28"/>
                <w:szCs w:val="28"/>
              </w:rPr>
            </w:pPr>
            <w:r w:rsidRPr="0024503F">
              <w:rPr>
                <w:rFonts w:asciiTheme="majorHAnsi" w:hAnsiTheme="majorHAnsi" w:cstheme="majorHAnsi"/>
                <w:sz w:val="28"/>
                <w:szCs w:val="28"/>
              </w:rPr>
              <w:t>Tên ngành</w:t>
            </w:r>
          </w:p>
        </w:tc>
        <w:tc>
          <w:tcPr>
            <w:tcW w:w="993"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Mã ngành</w:t>
            </w:r>
          </w:p>
        </w:tc>
        <w:tc>
          <w:tcPr>
            <w:tcW w:w="3681" w:type="dxa"/>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 xml:space="preserve">Ngành, nghề kinh doanh chính </w:t>
            </w:r>
            <w:r w:rsidRPr="0024503F">
              <w:rPr>
                <w:rFonts w:asciiTheme="majorHAnsi" w:hAnsiTheme="majorHAnsi" w:cstheme="majorHAnsi"/>
                <w:i/>
                <w:sz w:val="28"/>
                <w:szCs w:val="28"/>
              </w:rPr>
              <w:t>(đánh dấu X để chọn một trong các ngành, nghề đã kê khai)</w:t>
            </w:r>
          </w:p>
        </w:tc>
      </w:tr>
      <w:tr w:rsidR="0024503F" w:rsidRPr="0024503F" w:rsidTr="002C3458">
        <w:tc>
          <w:tcPr>
            <w:tcW w:w="692"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1</w:t>
            </w:r>
          </w:p>
        </w:tc>
        <w:tc>
          <w:tcPr>
            <w:tcW w:w="3700" w:type="dxa"/>
            <w:shd w:val="clear" w:color="auto" w:fill="auto"/>
          </w:tcPr>
          <w:p w:rsidR="00EB44E4" w:rsidRPr="0024503F" w:rsidRDefault="00EB44E4" w:rsidP="002C3458">
            <w:pPr>
              <w:spacing w:before="120" w:line="360" w:lineRule="exact"/>
              <w:ind w:firstLine="14"/>
              <w:rPr>
                <w:rFonts w:asciiTheme="majorHAnsi" w:hAnsiTheme="majorHAnsi" w:cstheme="majorHAnsi"/>
                <w:sz w:val="28"/>
                <w:szCs w:val="28"/>
              </w:rPr>
            </w:pPr>
          </w:p>
        </w:tc>
        <w:tc>
          <w:tcPr>
            <w:tcW w:w="993"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p>
        </w:tc>
        <w:tc>
          <w:tcPr>
            <w:tcW w:w="3681" w:type="dxa"/>
          </w:tcPr>
          <w:p w:rsidR="00EB44E4" w:rsidRPr="0024503F" w:rsidRDefault="00EB44E4" w:rsidP="002C3458">
            <w:pPr>
              <w:spacing w:before="120" w:line="360" w:lineRule="exact"/>
              <w:ind w:firstLine="567"/>
              <w:rPr>
                <w:rFonts w:asciiTheme="majorHAnsi" w:hAnsiTheme="majorHAnsi" w:cstheme="majorHAnsi"/>
                <w:sz w:val="28"/>
                <w:szCs w:val="28"/>
              </w:rPr>
            </w:pPr>
          </w:p>
        </w:tc>
      </w:tr>
      <w:tr w:rsidR="0024503F" w:rsidRPr="0024503F" w:rsidTr="002C3458">
        <w:tc>
          <w:tcPr>
            <w:tcW w:w="692"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2</w:t>
            </w:r>
          </w:p>
        </w:tc>
        <w:tc>
          <w:tcPr>
            <w:tcW w:w="3700" w:type="dxa"/>
            <w:shd w:val="clear" w:color="auto" w:fill="auto"/>
          </w:tcPr>
          <w:p w:rsidR="00EB44E4" w:rsidRPr="0024503F" w:rsidRDefault="00EB44E4" w:rsidP="002C3458">
            <w:pPr>
              <w:spacing w:before="120" w:line="360" w:lineRule="exact"/>
              <w:rPr>
                <w:rFonts w:asciiTheme="majorHAnsi" w:hAnsiTheme="majorHAnsi" w:cstheme="majorHAnsi"/>
                <w:sz w:val="28"/>
                <w:szCs w:val="28"/>
              </w:rPr>
            </w:pPr>
          </w:p>
        </w:tc>
        <w:tc>
          <w:tcPr>
            <w:tcW w:w="993"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p>
        </w:tc>
        <w:tc>
          <w:tcPr>
            <w:tcW w:w="3681" w:type="dxa"/>
          </w:tcPr>
          <w:p w:rsidR="00EB44E4" w:rsidRPr="0024503F" w:rsidRDefault="00EB44E4" w:rsidP="002C3458">
            <w:pPr>
              <w:spacing w:before="120" w:line="360" w:lineRule="exact"/>
              <w:ind w:firstLine="567"/>
              <w:rPr>
                <w:rFonts w:asciiTheme="majorHAnsi" w:hAnsiTheme="majorHAnsi" w:cstheme="majorHAnsi"/>
                <w:sz w:val="28"/>
                <w:szCs w:val="28"/>
              </w:rPr>
            </w:pPr>
          </w:p>
        </w:tc>
      </w:tr>
      <w:tr w:rsidR="0024503F" w:rsidRPr="0024503F" w:rsidTr="002C3458">
        <w:tc>
          <w:tcPr>
            <w:tcW w:w="692"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3</w:t>
            </w:r>
          </w:p>
        </w:tc>
        <w:tc>
          <w:tcPr>
            <w:tcW w:w="3700" w:type="dxa"/>
            <w:shd w:val="clear" w:color="auto" w:fill="auto"/>
          </w:tcPr>
          <w:p w:rsidR="00EB44E4" w:rsidRPr="0024503F" w:rsidRDefault="00EB44E4" w:rsidP="002C3458">
            <w:pPr>
              <w:spacing w:before="120" w:line="360" w:lineRule="exact"/>
              <w:rPr>
                <w:rFonts w:asciiTheme="majorHAnsi" w:hAnsiTheme="majorHAnsi" w:cstheme="majorHAnsi"/>
                <w:sz w:val="28"/>
                <w:szCs w:val="28"/>
              </w:rPr>
            </w:pPr>
          </w:p>
        </w:tc>
        <w:tc>
          <w:tcPr>
            <w:tcW w:w="993"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p>
        </w:tc>
        <w:tc>
          <w:tcPr>
            <w:tcW w:w="3681" w:type="dxa"/>
          </w:tcPr>
          <w:p w:rsidR="00EB44E4" w:rsidRPr="0024503F" w:rsidRDefault="00EB44E4" w:rsidP="002C3458">
            <w:pPr>
              <w:spacing w:before="120" w:line="360" w:lineRule="exact"/>
              <w:ind w:firstLine="567"/>
              <w:rPr>
                <w:rFonts w:asciiTheme="majorHAnsi" w:hAnsiTheme="majorHAnsi" w:cstheme="majorHAnsi"/>
                <w:sz w:val="28"/>
                <w:szCs w:val="28"/>
              </w:rPr>
            </w:pPr>
          </w:p>
        </w:tc>
      </w:tr>
      <w:tr w:rsidR="0024503F" w:rsidRPr="0024503F" w:rsidTr="002C3458">
        <w:tc>
          <w:tcPr>
            <w:tcW w:w="692"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4</w:t>
            </w:r>
          </w:p>
        </w:tc>
        <w:tc>
          <w:tcPr>
            <w:tcW w:w="3700" w:type="dxa"/>
            <w:shd w:val="clear" w:color="auto" w:fill="auto"/>
          </w:tcPr>
          <w:p w:rsidR="00EB44E4" w:rsidRPr="0024503F" w:rsidRDefault="00EB44E4" w:rsidP="002C3458">
            <w:pPr>
              <w:spacing w:before="120" w:line="360" w:lineRule="exact"/>
              <w:rPr>
                <w:rFonts w:asciiTheme="majorHAnsi" w:hAnsiTheme="majorHAnsi" w:cstheme="majorHAnsi"/>
                <w:sz w:val="28"/>
                <w:szCs w:val="28"/>
              </w:rPr>
            </w:pPr>
          </w:p>
        </w:tc>
        <w:tc>
          <w:tcPr>
            <w:tcW w:w="993"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p>
        </w:tc>
        <w:tc>
          <w:tcPr>
            <w:tcW w:w="3681" w:type="dxa"/>
          </w:tcPr>
          <w:p w:rsidR="00EB44E4" w:rsidRPr="0024503F" w:rsidRDefault="00EB44E4" w:rsidP="002C3458">
            <w:pPr>
              <w:spacing w:before="120" w:line="360" w:lineRule="exact"/>
              <w:ind w:firstLine="567"/>
              <w:rPr>
                <w:rFonts w:asciiTheme="majorHAnsi" w:hAnsiTheme="majorHAnsi" w:cstheme="majorHAnsi"/>
                <w:sz w:val="28"/>
                <w:szCs w:val="28"/>
              </w:rPr>
            </w:pPr>
          </w:p>
        </w:tc>
      </w:tr>
      <w:tr w:rsidR="0024503F" w:rsidRPr="0024503F" w:rsidTr="002C3458">
        <w:tc>
          <w:tcPr>
            <w:tcW w:w="692"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r w:rsidRPr="0024503F">
              <w:rPr>
                <w:rFonts w:asciiTheme="majorHAnsi" w:hAnsiTheme="majorHAnsi" w:cstheme="majorHAnsi"/>
                <w:sz w:val="28"/>
                <w:szCs w:val="28"/>
              </w:rPr>
              <w:t>5</w:t>
            </w:r>
          </w:p>
        </w:tc>
        <w:tc>
          <w:tcPr>
            <w:tcW w:w="3700" w:type="dxa"/>
            <w:shd w:val="clear" w:color="auto" w:fill="auto"/>
          </w:tcPr>
          <w:p w:rsidR="00EB44E4" w:rsidRPr="0024503F" w:rsidRDefault="00EB44E4" w:rsidP="002C3458">
            <w:pPr>
              <w:spacing w:before="120" w:line="360" w:lineRule="exact"/>
              <w:rPr>
                <w:rFonts w:asciiTheme="majorHAnsi" w:hAnsiTheme="majorHAnsi" w:cstheme="majorHAnsi"/>
                <w:sz w:val="28"/>
                <w:szCs w:val="28"/>
              </w:rPr>
            </w:pPr>
          </w:p>
        </w:tc>
        <w:tc>
          <w:tcPr>
            <w:tcW w:w="993" w:type="dxa"/>
            <w:shd w:val="clear" w:color="auto" w:fill="auto"/>
          </w:tcPr>
          <w:p w:rsidR="00EB44E4" w:rsidRPr="0024503F" w:rsidRDefault="00EB44E4" w:rsidP="002C3458">
            <w:pPr>
              <w:spacing w:before="120" w:line="360" w:lineRule="exact"/>
              <w:jc w:val="center"/>
              <w:rPr>
                <w:rFonts w:asciiTheme="majorHAnsi" w:hAnsiTheme="majorHAnsi" w:cstheme="majorHAnsi"/>
                <w:sz w:val="28"/>
                <w:szCs w:val="28"/>
              </w:rPr>
            </w:pPr>
          </w:p>
        </w:tc>
        <w:tc>
          <w:tcPr>
            <w:tcW w:w="3681" w:type="dxa"/>
          </w:tcPr>
          <w:p w:rsidR="00EB44E4" w:rsidRPr="0024503F" w:rsidRDefault="00EB44E4" w:rsidP="002C3458">
            <w:pPr>
              <w:spacing w:before="120" w:line="360" w:lineRule="exact"/>
              <w:ind w:firstLine="567"/>
              <w:rPr>
                <w:rFonts w:asciiTheme="majorHAnsi" w:hAnsiTheme="majorHAnsi" w:cstheme="majorHAnsi"/>
                <w:sz w:val="28"/>
                <w:szCs w:val="28"/>
              </w:rPr>
            </w:pPr>
          </w:p>
        </w:tc>
      </w:tr>
    </w:tbl>
    <w:p w:rsidR="00EB44E4" w:rsidRPr="0024503F" w:rsidRDefault="00EB44E4" w:rsidP="00EB44E4">
      <w:pPr>
        <w:shd w:val="clear" w:color="auto" w:fill="FFFFFF"/>
        <w:ind w:firstLine="720"/>
        <w:jc w:val="both"/>
        <w:rPr>
          <w:rFonts w:asciiTheme="majorHAnsi" w:hAnsiTheme="majorHAnsi" w:cstheme="majorHAnsi"/>
          <w:b/>
          <w:sz w:val="28"/>
          <w:szCs w:val="28"/>
        </w:rPr>
      </w:pPr>
    </w:p>
    <w:p w:rsidR="00460223" w:rsidRDefault="00460223" w:rsidP="00460223">
      <w:pPr>
        <w:autoSpaceDE w:val="0"/>
        <w:autoSpaceDN w:val="0"/>
        <w:adjustRightInd w:val="0"/>
        <w:jc w:val="center"/>
        <w:rPr>
          <w:rFonts w:asciiTheme="majorHAnsi" w:hAnsiTheme="majorHAnsi" w:cstheme="majorHAnsi"/>
          <w:b/>
          <w:bCs/>
          <w:sz w:val="28"/>
          <w:szCs w:val="28"/>
          <w:lang w:val="en"/>
        </w:rPr>
      </w:pPr>
    </w:p>
    <w:p w:rsidR="00460223" w:rsidRDefault="00EB44E4" w:rsidP="00460223">
      <w:pPr>
        <w:autoSpaceDE w:val="0"/>
        <w:autoSpaceDN w:val="0"/>
        <w:adjustRightInd w:val="0"/>
        <w:jc w:val="center"/>
        <w:rPr>
          <w:rFonts w:asciiTheme="majorHAnsi" w:hAnsiTheme="majorHAnsi" w:cstheme="majorHAnsi"/>
          <w:b/>
          <w:bCs/>
          <w:sz w:val="28"/>
          <w:szCs w:val="28"/>
          <w:lang w:val="vi-VN"/>
        </w:rPr>
      </w:pPr>
      <w:r w:rsidRPr="0024503F">
        <w:rPr>
          <w:rFonts w:asciiTheme="majorHAnsi" w:hAnsiTheme="majorHAnsi" w:cstheme="majorHAnsi"/>
          <w:b/>
          <w:bCs/>
          <w:sz w:val="28"/>
          <w:szCs w:val="28"/>
          <w:lang w:val="en"/>
        </w:rPr>
        <w:lastRenderedPageBreak/>
        <w:t>Ch</w:t>
      </w:r>
      <w:r w:rsidRPr="0024503F">
        <w:rPr>
          <w:rFonts w:asciiTheme="majorHAnsi" w:hAnsiTheme="majorHAnsi" w:cstheme="majorHAnsi"/>
          <w:b/>
          <w:bCs/>
          <w:sz w:val="28"/>
          <w:szCs w:val="28"/>
          <w:lang w:val="vi-VN"/>
        </w:rPr>
        <w:t>ương II</w:t>
      </w:r>
    </w:p>
    <w:p w:rsidR="00EB44E4" w:rsidRPr="0024503F" w:rsidRDefault="00EB44E4" w:rsidP="00460223">
      <w:pPr>
        <w:autoSpaceDE w:val="0"/>
        <w:autoSpaceDN w:val="0"/>
        <w:adjustRightInd w:val="0"/>
        <w:jc w:val="center"/>
        <w:rPr>
          <w:rFonts w:asciiTheme="majorHAnsi" w:hAnsiTheme="majorHAnsi" w:cstheme="majorHAnsi"/>
          <w:b/>
          <w:bCs/>
          <w:sz w:val="28"/>
          <w:szCs w:val="28"/>
        </w:rPr>
      </w:pPr>
      <w:r w:rsidRPr="0024503F">
        <w:rPr>
          <w:rFonts w:asciiTheme="majorHAnsi" w:hAnsiTheme="majorHAnsi" w:cstheme="majorHAnsi"/>
          <w:b/>
          <w:bCs/>
          <w:sz w:val="28"/>
          <w:szCs w:val="28"/>
          <w:lang w:val="en"/>
        </w:rPr>
        <w:t>THÀNH VIÊN HỢP TÁC XÃ</w:t>
      </w:r>
    </w:p>
    <w:p w:rsidR="00460223" w:rsidRDefault="00EB44E4" w:rsidP="00460223">
      <w:pPr>
        <w:jc w:val="both"/>
        <w:rPr>
          <w:rFonts w:asciiTheme="majorHAnsi" w:hAnsiTheme="majorHAnsi" w:cstheme="majorHAnsi"/>
          <w:sz w:val="28"/>
          <w:szCs w:val="28"/>
        </w:rPr>
      </w:pPr>
      <w:r w:rsidRPr="0024503F">
        <w:rPr>
          <w:rFonts w:asciiTheme="majorHAnsi" w:hAnsiTheme="majorHAnsi" w:cstheme="majorHAnsi"/>
          <w:sz w:val="28"/>
          <w:szCs w:val="28"/>
        </w:rPr>
        <w:tab/>
      </w:r>
    </w:p>
    <w:p w:rsidR="00EB44E4" w:rsidRPr="0024503F" w:rsidRDefault="00EB44E4" w:rsidP="00460223">
      <w:pPr>
        <w:spacing w:after="120"/>
        <w:ind w:firstLine="720"/>
        <w:jc w:val="both"/>
        <w:rPr>
          <w:rFonts w:asciiTheme="majorHAnsi" w:hAnsiTheme="majorHAnsi" w:cstheme="majorHAnsi"/>
          <w:b/>
          <w:sz w:val="28"/>
          <w:szCs w:val="28"/>
        </w:rPr>
      </w:pPr>
      <w:r w:rsidRPr="0024503F">
        <w:rPr>
          <w:rFonts w:asciiTheme="majorHAnsi" w:hAnsiTheme="majorHAnsi" w:cstheme="majorHAnsi"/>
          <w:b/>
          <w:sz w:val="28"/>
          <w:szCs w:val="28"/>
        </w:rPr>
        <w:t>Điều 3. Điều kiện trở thành thành viên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1.Thành viên chính thức, thành viên liên kết góp vốn của hợp tác xã bao gồm:</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Cá nhân là công dân Việt Nam, từ đủ 18 tuổi trở lên, có năng lực hành vi dân sự đầy đủ:</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Hộ gia đình, tổ chức khác không có tư cách pháp nhân thành lập, hoạt động tại Việt Nam. Các thành viên của tổ chức này phải cử một người đại diện theo qui định của Bộ luật Dân sự để thực hiện quyền, nghĩa vụ của thành viên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Pháp nhân Việt Nam.</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2.Thành viên liên kết không góp vốn của hợp tác xã bao gồm:</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 xml:space="preserve">a) Cá nhân là công dân Việt Nam từ 18 tuổi trở lên, có năng lực hành vi dân sự đầy </w:t>
      </w:r>
      <w:r w:rsidRPr="0024503F">
        <w:rPr>
          <w:rFonts w:asciiTheme="majorHAnsi" w:hAnsiTheme="majorHAnsi" w:cstheme="majorHAnsi"/>
          <w:sz w:val="28"/>
          <w:szCs w:val="28"/>
        </w:rPr>
        <w:tab/>
        <w:t>đủ;</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Cá nhân là công dân Việt Nam từ đủ 15 tuổi trở lên đến dưới 18 tuổi, không bị hạn chế năng lực hành vi dân dự, không có khó khăn trong nhận thức, làm chủ hành vi; khi tham gia các giao dịch dân sự, lao động thì phải đáp ứng các điều kiện theo qui định của pháp luật ;</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Hộ gia đình, tổ chức khác không có tư cách pháp nhân thành lập, hoạt động tại Việt Nam. Các thành viên của tổ chức này phải cử một người đại diện theo qui định của Bộ luật Dân sự để thực hiện quyền, nghĩa vụ của thành viên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d) Pháp nhân Việt Nam.</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Cá nhân, tổ chức phải có đơn tự nguyện gia nhập, góp vốn hặc nộp phí thành viên và đáp ứng điều kiện quy định của Luật Hợp tác xã 2023 và theo khoản 1 và 2 điều 4 của điều lệ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4. Thành viên của hợp tác xã có thể đồng thời là thành viên của nhiều hợp tác xã.</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 xml:space="preserve">Điều 4. Thủ tục kết nạp thành viên </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Cá nhân, tổ chức phải có đơn tự nguyện gia nhập, góp vốn hoặc phí thành viên (đối với thành viên liên kết không góp vốn) và đáp ứng điều kiện quy định tại Điều 3 của Điều lệ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Đối với thành viên chính thức và thành viên liên kết góp vốn: Do Đại hội Thành viên xem xét, quyết định.</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Đối với thành viên liên kết không góp vốn: Do Giám đốc Hợp tác xã xem xét, quyết định và báo cáo với Đại hội thành viên gần nhất.</w:t>
      </w:r>
    </w:p>
    <w:p w:rsidR="00EB44E4" w:rsidRPr="0024503F" w:rsidRDefault="00EB44E4" w:rsidP="00EB44E4">
      <w:pPr>
        <w:keepNext/>
        <w:autoSpaceDE w:val="0"/>
        <w:autoSpaceDN w:val="0"/>
        <w:adjustRightInd w:val="0"/>
        <w:spacing w:before="120" w:after="120"/>
        <w:ind w:firstLine="851"/>
        <w:jc w:val="both"/>
        <w:rPr>
          <w:rFonts w:asciiTheme="majorHAnsi" w:hAnsiTheme="majorHAnsi" w:cstheme="majorHAnsi"/>
          <w:b/>
          <w:bCs/>
          <w:sz w:val="28"/>
          <w:szCs w:val="28"/>
        </w:rPr>
      </w:pPr>
      <w:r w:rsidRPr="0024503F">
        <w:rPr>
          <w:rFonts w:asciiTheme="majorHAnsi" w:hAnsiTheme="majorHAnsi" w:cstheme="majorHAnsi"/>
          <w:b/>
          <w:bCs/>
          <w:sz w:val="28"/>
          <w:szCs w:val="28"/>
          <w:lang w:val="vi-VN"/>
        </w:rPr>
        <w:t xml:space="preserve">Điều 5. </w:t>
      </w:r>
      <w:r w:rsidRPr="0024503F">
        <w:rPr>
          <w:rFonts w:asciiTheme="majorHAnsi" w:hAnsiTheme="majorHAnsi" w:cstheme="majorHAnsi"/>
          <w:b/>
          <w:bCs/>
          <w:sz w:val="28"/>
          <w:szCs w:val="28"/>
        </w:rPr>
        <w:t>Các trường hợp c</w:t>
      </w:r>
      <w:r w:rsidRPr="0024503F">
        <w:rPr>
          <w:rFonts w:asciiTheme="majorHAnsi" w:hAnsiTheme="majorHAnsi" w:cstheme="majorHAnsi"/>
          <w:b/>
          <w:bCs/>
          <w:sz w:val="28"/>
          <w:szCs w:val="28"/>
          <w:lang w:val="vi-VN"/>
        </w:rPr>
        <w:t xml:space="preserve">hấm dứt </w:t>
      </w:r>
      <w:r w:rsidRPr="0024503F">
        <w:rPr>
          <w:rFonts w:asciiTheme="majorHAnsi" w:hAnsiTheme="majorHAnsi" w:cstheme="majorHAnsi"/>
          <w:b/>
          <w:bCs/>
          <w:sz w:val="28"/>
          <w:szCs w:val="28"/>
        </w:rPr>
        <w:t xml:space="preserve">tư cách thành viên </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1. Các trường hợp chấm dứt tư cách thành viên chính thức:</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lang w:val="vi-VN"/>
        </w:rPr>
        <w:lastRenderedPageBreak/>
        <w:t xml:space="preserve">a) Thành viên là cá nhân </w:t>
      </w:r>
      <w:r w:rsidRPr="0024503F">
        <w:rPr>
          <w:rFonts w:asciiTheme="majorHAnsi" w:hAnsiTheme="majorHAnsi" w:cstheme="majorHAnsi"/>
          <w:sz w:val="28"/>
          <w:szCs w:val="28"/>
        </w:rPr>
        <w:t xml:space="preserve">đã </w:t>
      </w:r>
      <w:r w:rsidRPr="0024503F">
        <w:rPr>
          <w:rFonts w:asciiTheme="majorHAnsi" w:hAnsiTheme="majorHAnsi" w:cstheme="majorHAnsi"/>
          <w:sz w:val="28"/>
          <w:szCs w:val="28"/>
          <w:lang w:val="vi-VN"/>
        </w:rPr>
        <w:t xml:space="preserve">chết, bị Tòa án tuyên bố là đã chết, mất tích, bị hạn chế hoặc mất năng lực hành vi dân sự </w:t>
      </w:r>
      <w:r w:rsidRPr="0024503F">
        <w:rPr>
          <w:rFonts w:asciiTheme="majorHAnsi" w:hAnsiTheme="majorHAnsi" w:cstheme="majorHAnsi"/>
          <w:sz w:val="28"/>
          <w:szCs w:val="28"/>
        </w:rPr>
        <w:t>có khó khăn trong nhận thức, làm chủ hành vi;</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b) Thành viên là tổ chức chấm dứt tồn tại, giải thể, phá sản;</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c) Hợp tác xã</w:t>
      </w:r>
      <w:r w:rsidRPr="0024503F">
        <w:rPr>
          <w:rFonts w:asciiTheme="majorHAnsi" w:hAnsiTheme="majorHAnsi" w:cstheme="majorHAnsi"/>
          <w:sz w:val="28"/>
          <w:szCs w:val="28"/>
        </w:rPr>
        <w:t xml:space="preserve"> chấm dứt tồn tại,</w:t>
      </w:r>
      <w:r w:rsidRPr="0024503F">
        <w:rPr>
          <w:rFonts w:asciiTheme="majorHAnsi" w:hAnsiTheme="majorHAnsi" w:cstheme="majorHAnsi"/>
          <w:sz w:val="28"/>
          <w:szCs w:val="28"/>
          <w:lang w:val="vi-VN"/>
        </w:rPr>
        <w:t xml:space="preserve"> giải thể, phá sản;</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d) Thành viên tự nguyện ra khỏi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đ) Thành viên bị khai trừ theo quy định của điều lệ;</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lang w:val="vi-VN"/>
        </w:rPr>
        <w:t xml:space="preserve">e) Thành viên không sử dụng sản phẩm, dịch vụ </w:t>
      </w:r>
      <w:r w:rsidRPr="0024503F">
        <w:rPr>
          <w:rFonts w:asciiTheme="majorHAnsi" w:hAnsiTheme="majorHAnsi" w:cstheme="majorHAnsi"/>
          <w:sz w:val="28"/>
          <w:szCs w:val="28"/>
        </w:rPr>
        <w:t>hoặc không góp sức lao động trong thời gian liên tục 03 năm trở lên;</w:t>
      </w:r>
    </w:p>
    <w:p w:rsidR="00EB44E4" w:rsidRPr="0024503F" w:rsidRDefault="00EB44E4" w:rsidP="00EB44E4">
      <w:pPr>
        <w:autoSpaceDE w:val="0"/>
        <w:autoSpaceDN w:val="0"/>
        <w:adjustRightInd w:val="0"/>
        <w:spacing w:before="120" w:after="120"/>
        <w:ind w:firstLine="851"/>
        <w:rPr>
          <w:rFonts w:asciiTheme="majorHAnsi" w:hAnsiTheme="majorHAnsi" w:cstheme="majorHAnsi"/>
          <w:b/>
          <w:bCs/>
          <w:sz w:val="28"/>
          <w:szCs w:val="28"/>
        </w:rPr>
      </w:pPr>
      <w:r w:rsidRPr="0024503F">
        <w:rPr>
          <w:rFonts w:asciiTheme="majorHAnsi" w:hAnsiTheme="majorHAnsi" w:cstheme="majorHAnsi"/>
          <w:sz w:val="28"/>
          <w:szCs w:val="28"/>
        </w:rPr>
        <w:t>f) Thành viên sử dụng sản phẩm, dịch vụ của hợp tác xã không đạt giá trị tối thiểu ba mươi triệu đồng trong một năm</w:t>
      </w:r>
    </w:p>
    <w:p w:rsidR="00EB44E4" w:rsidRPr="0024503F" w:rsidRDefault="00EB44E4" w:rsidP="00EB44E4">
      <w:pPr>
        <w:autoSpaceDE w:val="0"/>
        <w:autoSpaceDN w:val="0"/>
        <w:adjustRightInd w:val="0"/>
        <w:spacing w:before="120" w:after="120"/>
        <w:ind w:firstLine="851"/>
        <w:rPr>
          <w:rFonts w:asciiTheme="majorHAnsi" w:hAnsiTheme="majorHAnsi" w:cstheme="majorHAnsi"/>
          <w:b/>
          <w:bCs/>
          <w:sz w:val="28"/>
          <w:szCs w:val="28"/>
        </w:rPr>
      </w:pPr>
      <w:r w:rsidRPr="0024503F">
        <w:rPr>
          <w:rFonts w:asciiTheme="majorHAnsi" w:hAnsiTheme="majorHAnsi" w:cstheme="majorHAnsi"/>
          <w:sz w:val="28"/>
          <w:szCs w:val="28"/>
        </w:rPr>
        <w:t>g</w:t>
      </w:r>
      <w:r w:rsidRPr="0024503F">
        <w:rPr>
          <w:rFonts w:asciiTheme="majorHAnsi" w:hAnsiTheme="majorHAnsi" w:cstheme="majorHAnsi"/>
          <w:sz w:val="28"/>
          <w:szCs w:val="28"/>
          <w:lang w:val="vi-VN"/>
        </w:rPr>
        <w:t xml:space="preserve">) Tại thời điểm cam kết góp đủ vốn, thành viên không </w:t>
      </w:r>
      <w:r w:rsidRPr="0024503F">
        <w:rPr>
          <w:rFonts w:asciiTheme="majorHAnsi" w:hAnsiTheme="majorHAnsi" w:cstheme="majorHAnsi"/>
          <w:sz w:val="28"/>
          <w:szCs w:val="28"/>
        </w:rPr>
        <w:t xml:space="preserve">thực hiện </w:t>
      </w:r>
      <w:r w:rsidRPr="0024503F">
        <w:rPr>
          <w:rFonts w:asciiTheme="majorHAnsi" w:hAnsiTheme="majorHAnsi" w:cstheme="majorHAnsi"/>
          <w:sz w:val="28"/>
          <w:szCs w:val="28"/>
          <w:lang w:val="vi-VN"/>
        </w:rPr>
        <w:t xml:space="preserve">góp vốn hoặc góp vốn thấp hơn </w:t>
      </w:r>
      <w:r w:rsidRPr="0024503F">
        <w:rPr>
          <w:rFonts w:asciiTheme="majorHAnsi" w:hAnsiTheme="majorHAnsi" w:cstheme="majorHAnsi"/>
          <w:sz w:val="28"/>
          <w:szCs w:val="28"/>
        </w:rPr>
        <w:t>mức tối thiểu quy định tại Điều 16 của Điều lệ 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2. Các trường hợp chấm dứt tư cách thành viên liên kết góp vốn theo quy định tại các điểm a,b, c, d, đ khoản 1 Điều 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3. Các trường hợp chấm dứt tư cách thành viên liên kết không góp vốn:</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a) Các trường hợp theo quy định tại các điểm a,b,c,d,đ và e khoản 1 Điều 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b) Không nộp phí thành viên theo quy định của Điều 21 của Điều lệ này.</w:t>
      </w:r>
    </w:p>
    <w:p w:rsidR="00EB44E4" w:rsidRPr="0024503F" w:rsidRDefault="00EB44E4" w:rsidP="00EB44E4">
      <w:pPr>
        <w:autoSpaceDE w:val="0"/>
        <w:autoSpaceDN w:val="0"/>
        <w:adjustRightInd w:val="0"/>
        <w:spacing w:before="120" w:after="120"/>
        <w:ind w:firstLine="851"/>
        <w:rPr>
          <w:rFonts w:asciiTheme="majorHAnsi" w:hAnsiTheme="majorHAnsi" w:cstheme="majorHAnsi"/>
          <w:b/>
          <w:sz w:val="28"/>
          <w:szCs w:val="28"/>
        </w:rPr>
      </w:pPr>
      <w:r w:rsidRPr="0024503F">
        <w:rPr>
          <w:rFonts w:asciiTheme="majorHAnsi" w:hAnsiTheme="majorHAnsi" w:cstheme="majorHAnsi"/>
          <w:b/>
          <w:sz w:val="28"/>
          <w:szCs w:val="28"/>
        </w:rPr>
        <w:t xml:space="preserve">Điều 6. Thủ tục chấm dứt tư cách thành viên </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1. Trường hợp thành viên chính thức, thành viên liên kết góp vốn:</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Thành viên chính thức, thành viên liên kết góp vốn vi phạm các quy định tại khoản 1, 2 Điều 5 của Điều lệ này thì Đại hội thành viên xem xét chấm dứt tư cách thành viên.</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2. Trường hợp thành viên liên kết không góp vốn:</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Thành viên liên kết không góp vốn vi phạm các quy định tại khoản 3 Điều 5 của Điều lệ này thì do Giám đốc Hợp tác xã xem xét, chấm dứt và báo cáo với Đại hội thành viên gần nhất.</w:t>
      </w:r>
    </w:p>
    <w:p w:rsidR="00EB44E4" w:rsidRPr="0024503F" w:rsidRDefault="00EB44E4" w:rsidP="00EB44E4">
      <w:pPr>
        <w:keepNext/>
        <w:autoSpaceDE w:val="0"/>
        <w:autoSpaceDN w:val="0"/>
        <w:adjustRightInd w:val="0"/>
        <w:spacing w:before="120" w:after="120"/>
        <w:ind w:firstLine="851"/>
        <w:rPr>
          <w:rFonts w:asciiTheme="majorHAnsi" w:hAnsiTheme="majorHAnsi" w:cstheme="majorHAnsi"/>
          <w:b/>
          <w:bCs/>
          <w:sz w:val="28"/>
          <w:szCs w:val="28"/>
          <w:lang w:val="vi-VN"/>
        </w:rPr>
      </w:pPr>
      <w:r w:rsidRPr="0024503F">
        <w:rPr>
          <w:rFonts w:asciiTheme="majorHAnsi" w:hAnsiTheme="majorHAnsi" w:cstheme="majorHAnsi"/>
          <w:b/>
          <w:bCs/>
          <w:sz w:val="28"/>
          <w:szCs w:val="28"/>
        </w:rPr>
        <w:t xml:space="preserve">Điều 7. </w:t>
      </w:r>
      <w:r w:rsidRPr="0024503F">
        <w:rPr>
          <w:rFonts w:asciiTheme="majorHAnsi" w:hAnsiTheme="majorHAnsi" w:cstheme="majorHAnsi"/>
          <w:b/>
          <w:sz w:val="28"/>
          <w:szCs w:val="28"/>
          <w:lang w:val="vi-VN"/>
        </w:rPr>
        <w:t>Quyền của thành viên</w:t>
      </w:r>
      <w:r w:rsidRPr="0024503F">
        <w:rPr>
          <w:rFonts w:asciiTheme="majorHAnsi" w:hAnsiTheme="majorHAnsi" w:cstheme="majorHAnsi"/>
          <w:b/>
          <w:sz w:val="28"/>
          <w:szCs w:val="28"/>
        </w:rPr>
        <w:t xml:space="preserve"> hợp tác xã </w:t>
      </w:r>
    </w:p>
    <w:p w:rsidR="00EB44E4" w:rsidRPr="0024503F" w:rsidRDefault="00EB44E4" w:rsidP="00EB44E4">
      <w:pPr>
        <w:autoSpaceDE w:val="0"/>
        <w:autoSpaceDN w:val="0"/>
        <w:adjustRightInd w:val="0"/>
        <w:spacing w:before="120" w:after="120"/>
        <w:ind w:left="851"/>
        <w:rPr>
          <w:rFonts w:asciiTheme="majorHAnsi" w:hAnsiTheme="majorHAnsi" w:cstheme="majorHAnsi"/>
          <w:sz w:val="28"/>
          <w:szCs w:val="28"/>
        </w:rPr>
      </w:pPr>
      <w:r w:rsidRPr="0024503F">
        <w:rPr>
          <w:rFonts w:asciiTheme="majorHAnsi" w:hAnsiTheme="majorHAnsi" w:cstheme="majorHAnsi"/>
          <w:sz w:val="28"/>
          <w:szCs w:val="28"/>
        </w:rPr>
        <w:t>1. Thành viên chính thức có quyền sau đây: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t>a) Được hợp tác xã cung ứng sản phẩm, dịch vụ</w:t>
      </w:r>
      <w:r w:rsidRPr="0024503F">
        <w:rPr>
          <w:rFonts w:asciiTheme="majorHAnsi" w:hAnsiTheme="majorHAnsi" w:cstheme="majorHAnsi"/>
          <w:sz w:val="28"/>
          <w:szCs w:val="28"/>
        </w:rPr>
        <w:t>, việc làm;</w:t>
      </w:r>
    </w:p>
    <w:p w:rsidR="00EB44E4" w:rsidRPr="0024503F" w:rsidRDefault="00EB44E4" w:rsidP="00EB44E4">
      <w:pPr>
        <w:autoSpaceDE w:val="0"/>
        <w:autoSpaceDN w:val="0"/>
        <w:adjustRightInd w:val="0"/>
        <w:spacing w:before="120" w:after="120"/>
        <w:ind w:firstLine="851"/>
        <w:rPr>
          <w:rFonts w:asciiTheme="majorHAnsi" w:hAnsiTheme="majorHAnsi" w:cstheme="majorHAnsi"/>
          <w:b/>
          <w:bCs/>
          <w:sz w:val="28"/>
          <w:szCs w:val="28"/>
          <w:lang w:val="vi-VN"/>
        </w:rPr>
      </w:pPr>
      <w:r w:rsidRPr="0024503F">
        <w:rPr>
          <w:rFonts w:asciiTheme="majorHAnsi" w:hAnsiTheme="majorHAnsi" w:cstheme="majorHAnsi"/>
          <w:sz w:val="28"/>
          <w:szCs w:val="28"/>
          <w:lang w:val="vi-VN"/>
        </w:rPr>
        <w:t>b) Được phân phối thu nhập theo quy định của Luật Hợp tác xã</w:t>
      </w:r>
      <w:r w:rsidRPr="0024503F">
        <w:rPr>
          <w:rFonts w:asciiTheme="majorHAnsi" w:hAnsiTheme="majorHAnsi" w:cstheme="majorHAnsi"/>
          <w:sz w:val="28"/>
          <w:szCs w:val="28"/>
        </w:rPr>
        <w:t xml:space="preserve"> 2023;</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t>c) Được hưởng phúc lợi của hợp tác xã</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t xml:space="preserve">d) Được tham dự hoặc bầu đại biểu tham dự </w:t>
      </w:r>
      <w:r w:rsidRPr="0024503F">
        <w:rPr>
          <w:rFonts w:asciiTheme="majorHAnsi" w:hAnsiTheme="majorHAnsi" w:cstheme="majorHAnsi"/>
          <w:sz w:val="28"/>
          <w:szCs w:val="28"/>
        </w:rPr>
        <w:t>Đ</w:t>
      </w:r>
      <w:r w:rsidRPr="0024503F">
        <w:rPr>
          <w:rFonts w:asciiTheme="majorHAnsi" w:hAnsiTheme="majorHAnsi" w:cstheme="majorHAnsi"/>
          <w:sz w:val="28"/>
          <w:szCs w:val="28"/>
          <w:lang w:val="vi-VN"/>
        </w:rPr>
        <w:t>ại hội thành viên</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b/>
          <w:bCs/>
          <w:sz w:val="28"/>
          <w:szCs w:val="28"/>
        </w:rPr>
      </w:pPr>
      <w:r w:rsidRPr="0024503F">
        <w:rPr>
          <w:rFonts w:asciiTheme="majorHAnsi" w:hAnsiTheme="majorHAnsi" w:cstheme="majorHAnsi"/>
          <w:sz w:val="28"/>
          <w:szCs w:val="28"/>
          <w:lang w:val="vi-VN"/>
        </w:rPr>
        <w:t xml:space="preserve">đ) Được biểu quyết các nội dung thuộc quyền của </w:t>
      </w:r>
      <w:r w:rsidRPr="0024503F">
        <w:rPr>
          <w:rFonts w:asciiTheme="majorHAnsi" w:hAnsiTheme="majorHAnsi" w:cstheme="majorHAnsi"/>
          <w:sz w:val="28"/>
          <w:szCs w:val="28"/>
        </w:rPr>
        <w:t>Đ</w:t>
      </w:r>
      <w:r w:rsidRPr="0024503F">
        <w:rPr>
          <w:rFonts w:asciiTheme="majorHAnsi" w:hAnsiTheme="majorHAnsi" w:cstheme="majorHAnsi"/>
          <w:sz w:val="28"/>
          <w:szCs w:val="28"/>
          <w:lang w:val="vi-VN"/>
        </w:rPr>
        <w:t>ại hội thành viên</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lastRenderedPageBreak/>
        <w:t>e) Ứng cử, đề cử</w:t>
      </w:r>
      <w:r w:rsidRPr="0024503F">
        <w:rPr>
          <w:rFonts w:asciiTheme="majorHAnsi" w:hAnsiTheme="majorHAnsi" w:cstheme="majorHAnsi"/>
          <w:sz w:val="28"/>
          <w:szCs w:val="28"/>
        </w:rPr>
        <w:t xml:space="preserve"> Giám đốc HTX, </w:t>
      </w:r>
      <w:r w:rsidRPr="0024503F">
        <w:rPr>
          <w:rFonts w:asciiTheme="majorHAnsi" w:hAnsiTheme="majorHAnsi" w:cstheme="majorHAnsi"/>
          <w:sz w:val="28"/>
          <w:szCs w:val="28"/>
          <w:lang w:val="vi-VN"/>
        </w:rPr>
        <w:t xml:space="preserve">kiểm soát viên và các chức danh </w:t>
      </w:r>
      <w:r w:rsidRPr="0024503F">
        <w:rPr>
          <w:rFonts w:asciiTheme="majorHAnsi" w:hAnsiTheme="majorHAnsi" w:cstheme="majorHAnsi"/>
          <w:sz w:val="28"/>
          <w:szCs w:val="28"/>
        </w:rPr>
        <w:t xml:space="preserve"> quản lý </w:t>
      </w:r>
      <w:r w:rsidRPr="0024503F">
        <w:rPr>
          <w:rFonts w:asciiTheme="majorHAnsi" w:hAnsiTheme="majorHAnsi" w:cstheme="majorHAnsi"/>
          <w:sz w:val="28"/>
          <w:szCs w:val="28"/>
          <w:lang w:val="vi-VN"/>
        </w:rPr>
        <w:t>khác được bầu</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g</w:t>
      </w:r>
      <w:r w:rsidRPr="0024503F">
        <w:rPr>
          <w:rFonts w:asciiTheme="majorHAnsi" w:hAnsiTheme="majorHAnsi" w:cstheme="majorHAnsi"/>
          <w:sz w:val="28"/>
          <w:szCs w:val="28"/>
          <w:lang w:val="vi-VN"/>
        </w:rPr>
        <w:t xml:space="preserve">) Kiến nghị, yêu cầu </w:t>
      </w:r>
      <w:r w:rsidRPr="0024503F">
        <w:rPr>
          <w:rFonts w:asciiTheme="majorHAnsi" w:hAnsiTheme="majorHAnsi" w:cstheme="majorHAnsi"/>
          <w:sz w:val="28"/>
          <w:szCs w:val="28"/>
        </w:rPr>
        <w:t>G</w:t>
      </w:r>
      <w:r w:rsidRPr="0024503F">
        <w:rPr>
          <w:rFonts w:asciiTheme="majorHAnsi" w:hAnsiTheme="majorHAnsi" w:cstheme="majorHAnsi"/>
          <w:sz w:val="28"/>
          <w:szCs w:val="28"/>
          <w:lang w:val="vi-VN"/>
        </w:rPr>
        <w:t xml:space="preserve">iám đốc, </w:t>
      </w:r>
      <w:r w:rsidRPr="0024503F">
        <w:rPr>
          <w:rFonts w:asciiTheme="majorHAnsi" w:hAnsiTheme="majorHAnsi" w:cstheme="majorHAnsi"/>
          <w:sz w:val="28"/>
          <w:szCs w:val="28"/>
        </w:rPr>
        <w:t>k</w:t>
      </w:r>
      <w:r w:rsidRPr="0024503F">
        <w:rPr>
          <w:rFonts w:asciiTheme="majorHAnsi" w:hAnsiTheme="majorHAnsi" w:cstheme="majorHAnsi"/>
          <w:sz w:val="28"/>
          <w:szCs w:val="28"/>
          <w:lang w:val="vi-VN"/>
        </w:rPr>
        <w:t xml:space="preserve">iểm soát viên </w:t>
      </w:r>
      <w:r w:rsidRPr="0024503F">
        <w:rPr>
          <w:rFonts w:asciiTheme="majorHAnsi" w:hAnsiTheme="majorHAnsi" w:cstheme="majorHAnsi"/>
          <w:sz w:val="28"/>
          <w:szCs w:val="28"/>
        </w:rPr>
        <w:t>giải trình về hoạt động của hợp tác xã;</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h) Yêu cầu H</w:t>
      </w:r>
      <w:r w:rsidRPr="0024503F">
        <w:rPr>
          <w:rFonts w:asciiTheme="majorHAnsi" w:hAnsiTheme="majorHAnsi" w:cstheme="majorHAnsi"/>
          <w:sz w:val="28"/>
          <w:szCs w:val="28"/>
          <w:lang w:val="vi-VN"/>
        </w:rPr>
        <w:t xml:space="preserve">ội đồng quản trị, </w:t>
      </w:r>
      <w:r w:rsidRPr="0024503F">
        <w:rPr>
          <w:rFonts w:asciiTheme="majorHAnsi" w:hAnsiTheme="majorHAnsi" w:cstheme="majorHAnsi"/>
          <w:sz w:val="28"/>
          <w:szCs w:val="28"/>
        </w:rPr>
        <w:t>G</w:t>
      </w:r>
      <w:r w:rsidRPr="0024503F">
        <w:rPr>
          <w:rFonts w:asciiTheme="majorHAnsi" w:hAnsiTheme="majorHAnsi" w:cstheme="majorHAnsi"/>
          <w:sz w:val="28"/>
          <w:szCs w:val="28"/>
          <w:lang w:val="vi-VN"/>
        </w:rPr>
        <w:t>iám đốc (</w:t>
      </w:r>
      <w:r w:rsidRPr="0024503F">
        <w:rPr>
          <w:rFonts w:asciiTheme="majorHAnsi" w:hAnsiTheme="majorHAnsi" w:cstheme="majorHAnsi"/>
          <w:sz w:val="28"/>
          <w:szCs w:val="28"/>
        </w:rPr>
        <w:t>T</w:t>
      </w:r>
      <w:r w:rsidRPr="0024503F">
        <w:rPr>
          <w:rFonts w:asciiTheme="majorHAnsi" w:hAnsiTheme="majorHAnsi" w:cstheme="majorHAnsi"/>
          <w:sz w:val="28"/>
          <w:szCs w:val="28"/>
          <w:lang w:val="vi-VN"/>
        </w:rPr>
        <w:t xml:space="preserve">ổng giám đốc), </w:t>
      </w:r>
      <w:r w:rsidRPr="0024503F">
        <w:rPr>
          <w:rFonts w:asciiTheme="majorHAnsi" w:hAnsiTheme="majorHAnsi" w:cstheme="majorHAnsi"/>
          <w:sz w:val="28"/>
          <w:szCs w:val="28"/>
        </w:rPr>
        <w:t>B</w:t>
      </w:r>
      <w:r w:rsidRPr="0024503F">
        <w:rPr>
          <w:rFonts w:asciiTheme="majorHAnsi" w:hAnsiTheme="majorHAnsi" w:cstheme="majorHAnsi"/>
          <w:sz w:val="28"/>
          <w:szCs w:val="28"/>
          <w:lang w:val="vi-VN"/>
        </w:rPr>
        <w:t xml:space="preserve">an kiểm soát hoặc kiểm soát viên </w:t>
      </w:r>
      <w:r w:rsidRPr="0024503F">
        <w:rPr>
          <w:rFonts w:asciiTheme="majorHAnsi" w:hAnsiTheme="majorHAnsi" w:cstheme="majorHAnsi"/>
          <w:sz w:val="28"/>
          <w:szCs w:val="28"/>
        </w:rPr>
        <w:t>triệu tập Đại hội thành viên bất thường.</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i</w:t>
      </w:r>
      <w:r w:rsidRPr="0024503F">
        <w:rPr>
          <w:rFonts w:asciiTheme="majorHAnsi" w:hAnsiTheme="majorHAnsi" w:cstheme="majorHAnsi"/>
          <w:sz w:val="28"/>
          <w:szCs w:val="28"/>
          <w:lang w:val="vi-VN"/>
        </w:rPr>
        <w:t xml:space="preserve">) Được cung cấp thông tin cần thiết liên quan đến hoạt động của hợp tác xã; được hỗ trợ đào tạo, bồi dưỡng và nâng cao trình độ </w:t>
      </w:r>
      <w:r w:rsidRPr="0024503F">
        <w:rPr>
          <w:rFonts w:asciiTheme="majorHAnsi" w:hAnsiTheme="majorHAnsi" w:cstheme="majorHAnsi"/>
          <w:sz w:val="28"/>
          <w:szCs w:val="28"/>
        </w:rPr>
        <w:t xml:space="preserve">chuyên môn </w:t>
      </w:r>
      <w:r w:rsidRPr="0024503F">
        <w:rPr>
          <w:rFonts w:asciiTheme="majorHAnsi" w:hAnsiTheme="majorHAnsi" w:cstheme="majorHAnsi"/>
          <w:sz w:val="28"/>
          <w:szCs w:val="28"/>
          <w:lang w:val="vi-VN"/>
        </w:rPr>
        <w:t>nghiệp vụ phục vụ hoạt động của hợp tác xã</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k</w:t>
      </w:r>
      <w:r w:rsidRPr="0024503F">
        <w:rPr>
          <w:rFonts w:asciiTheme="majorHAnsi" w:hAnsiTheme="majorHAnsi" w:cstheme="majorHAnsi"/>
          <w:sz w:val="28"/>
          <w:szCs w:val="28"/>
          <w:lang w:val="vi-VN"/>
        </w:rPr>
        <w:t>) Ra khỏi hợp tác xã theo quy định của</w:t>
      </w:r>
      <w:r w:rsidRPr="0024503F">
        <w:rPr>
          <w:rFonts w:asciiTheme="majorHAnsi" w:hAnsiTheme="majorHAnsi" w:cstheme="majorHAnsi"/>
          <w:sz w:val="28"/>
          <w:szCs w:val="28"/>
        </w:rPr>
        <w:t xml:space="preserve"> Luật Hợp tác xã năm 2023 và Điều lệ</w:t>
      </w:r>
      <w:r w:rsidRPr="0024503F">
        <w:rPr>
          <w:rFonts w:asciiTheme="majorHAnsi" w:hAnsiTheme="majorHAnsi" w:cstheme="majorHAnsi"/>
          <w:sz w:val="28"/>
          <w:szCs w:val="28"/>
          <w:lang w:val="vi-VN"/>
        </w:rPr>
        <w:t xml:space="preserve"> </w:t>
      </w:r>
      <w:r w:rsidRPr="0024503F">
        <w:rPr>
          <w:rFonts w:asciiTheme="majorHAnsi" w:hAnsiTheme="majorHAnsi" w:cstheme="majorHAnsi"/>
          <w:sz w:val="28"/>
          <w:szCs w:val="28"/>
        </w:rPr>
        <w:t>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l</w:t>
      </w:r>
      <w:r w:rsidRPr="0024503F">
        <w:rPr>
          <w:rFonts w:asciiTheme="majorHAnsi" w:hAnsiTheme="majorHAnsi" w:cstheme="majorHAnsi"/>
          <w:sz w:val="28"/>
          <w:szCs w:val="28"/>
          <w:lang w:val="vi-VN"/>
        </w:rPr>
        <w:t xml:space="preserve">) </w:t>
      </w:r>
      <w:r w:rsidRPr="0024503F">
        <w:rPr>
          <w:rFonts w:asciiTheme="majorHAnsi" w:hAnsiTheme="majorHAnsi" w:cstheme="majorHAnsi"/>
          <w:sz w:val="28"/>
          <w:szCs w:val="28"/>
        </w:rPr>
        <w:t>Được trả lại một phần hoặc toàn bộ phần vốn góp theo quy định của Luật này và Điều lệ;</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m) Được nhận phần giá trị tài sản còn lại của hợp tác xã theo quy định của Luật Hợp tác xã năm 2023 và Điều lệ 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n</w:t>
      </w:r>
      <w:r w:rsidRPr="0024503F">
        <w:rPr>
          <w:rFonts w:asciiTheme="majorHAnsi" w:hAnsiTheme="majorHAnsi" w:cstheme="majorHAnsi"/>
          <w:sz w:val="28"/>
          <w:szCs w:val="28"/>
          <w:lang w:val="vi-VN"/>
        </w:rPr>
        <w:t>) Khiếu nại, tố cáo, khởi kiện theo quy định của pháp luật.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0) Quyền khác theo qui định của pháp luật.</w:t>
      </w:r>
    </w:p>
    <w:p w:rsidR="00EB44E4" w:rsidRPr="0024503F" w:rsidRDefault="00EB44E4" w:rsidP="00EB44E4">
      <w:pPr>
        <w:autoSpaceDE w:val="0"/>
        <w:autoSpaceDN w:val="0"/>
        <w:adjustRightInd w:val="0"/>
        <w:spacing w:before="120" w:after="120"/>
        <w:ind w:left="851"/>
        <w:rPr>
          <w:rFonts w:asciiTheme="majorHAnsi" w:hAnsiTheme="majorHAnsi" w:cstheme="majorHAnsi"/>
          <w:sz w:val="28"/>
          <w:szCs w:val="28"/>
        </w:rPr>
      </w:pPr>
      <w:r w:rsidRPr="0024503F">
        <w:rPr>
          <w:rFonts w:asciiTheme="majorHAnsi" w:hAnsiTheme="majorHAnsi" w:cstheme="majorHAnsi"/>
          <w:sz w:val="28"/>
          <w:szCs w:val="28"/>
        </w:rPr>
        <w:t>2. Thành viên liên kết góp vốn có quyền sau đây:</w:t>
      </w:r>
    </w:p>
    <w:p w:rsidR="00EB44E4" w:rsidRPr="0024503F" w:rsidRDefault="00EB44E4" w:rsidP="00EB44E4">
      <w:pPr>
        <w:autoSpaceDE w:val="0"/>
        <w:autoSpaceDN w:val="0"/>
        <w:adjustRightInd w:val="0"/>
        <w:spacing w:before="120" w:after="120"/>
        <w:ind w:left="851"/>
        <w:rPr>
          <w:rFonts w:asciiTheme="majorHAnsi" w:hAnsiTheme="majorHAnsi" w:cstheme="majorHAnsi"/>
          <w:sz w:val="28"/>
          <w:szCs w:val="28"/>
        </w:rPr>
      </w:pPr>
      <w:r w:rsidRPr="0024503F">
        <w:rPr>
          <w:rFonts w:asciiTheme="majorHAnsi" w:hAnsiTheme="majorHAnsi" w:cstheme="majorHAnsi"/>
          <w:sz w:val="28"/>
          <w:szCs w:val="28"/>
        </w:rPr>
        <w:t>a) Các quyền quy định tại các điểm b, c, g, i, k, l, m, n và o khoản 1 Điều 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b) Tham gia và phát biểu nhưng không được biểu quyết tại cuộc họp Hội đồng thành viên khi được mời.</w:t>
      </w:r>
    </w:p>
    <w:p w:rsidR="00EB44E4" w:rsidRPr="0024503F" w:rsidRDefault="00EB44E4" w:rsidP="00EB44E4">
      <w:pPr>
        <w:autoSpaceDE w:val="0"/>
        <w:autoSpaceDN w:val="0"/>
        <w:adjustRightInd w:val="0"/>
        <w:spacing w:before="120" w:after="120"/>
        <w:ind w:left="851"/>
        <w:rPr>
          <w:rFonts w:asciiTheme="majorHAnsi" w:hAnsiTheme="majorHAnsi" w:cstheme="majorHAnsi"/>
          <w:sz w:val="28"/>
          <w:szCs w:val="28"/>
        </w:rPr>
      </w:pPr>
      <w:r w:rsidRPr="0024503F">
        <w:rPr>
          <w:rFonts w:asciiTheme="majorHAnsi" w:hAnsiTheme="majorHAnsi" w:cstheme="majorHAnsi"/>
          <w:sz w:val="28"/>
          <w:szCs w:val="28"/>
        </w:rPr>
        <w:t>3. Thành viên liên kết không vốn có quyền sau đây:</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a) Các quyền quy định tại các điểm a, c, i, k, n và o khoản 1 Điều này;</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b) Tham gia và phát biểu nhưng không được biểu quyết tại cuộc họp Đại hội thành viên khi được mời.</w:t>
      </w:r>
    </w:p>
    <w:p w:rsidR="00EB44E4" w:rsidRPr="0024503F" w:rsidRDefault="00EB44E4" w:rsidP="00EB44E4">
      <w:pPr>
        <w:autoSpaceDE w:val="0"/>
        <w:autoSpaceDN w:val="0"/>
        <w:adjustRightInd w:val="0"/>
        <w:spacing w:before="120" w:after="120"/>
        <w:ind w:firstLine="851"/>
        <w:rPr>
          <w:rFonts w:asciiTheme="majorHAnsi" w:hAnsiTheme="majorHAnsi" w:cstheme="majorHAnsi"/>
          <w:b/>
          <w:sz w:val="28"/>
          <w:szCs w:val="28"/>
        </w:rPr>
      </w:pPr>
      <w:r w:rsidRPr="0024503F">
        <w:rPr>
          <w:rFonts w:asciiTheme="majorHAnsi" w:hAnsiTheme="majorHAnsi" w:cstheme="majorHAnsi"/>
          <w:b/>
          <w:sz w:val="28"/>
          <w:szCs w:val="28"/>
        </w:rPr>
        <w:t>Điều 8</w:t>
      </w:r>
      <w:r w:rsidRPr="0024503F">
        <w:rPr>
          <w:rFonts w:asciiTheme="majorHAnsi" w:hAnsiTheme="majorHAnsi" w:cstheme="majorHAnsi"/>
          <w:b/>
          <w:sz w:val="28"/>
          <w:szCs w:val="28"/>
          <w:lang w:val="vi-VN"/>
        </w:rPr>
        <w:t>. Nghĩa vụ của thành viên</w:t>
      </w:r>
      <w:r w:rsidRPr="0024503F">
        <w:rPr>
          <w:rFonts w:asciiTheme="majorHAnsi" w:hAnsiTheme="majorHAnsi" w:cstheme="majorHAnsi"/>
          <w:b/>
          <w:sz w:val="28"/>
          <w:szCs w:val="28"/>
        </w:rPr>
        <w:t xml:space="preserve"> Hợp tác xã </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1. Thành viên chính thức có nghĩa vụ sau đây: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a</w:t>
      </w:r>
      <w:r w:rsidRPr="0024503F">
        <w:rPr>
          <w:rFonts w:asciiTheme="majorHAnsi" w:hAnsiTheme="majorHAnsi" w:cstheme="majorHAnsi"/>
          <w:sz w:val="28"/>
          <w:szCs w:val="28"/>
          <w:lang w:val="vi-VN"/>
        </w:rPr>
        <w:t xml:space="preserve">) Góp đủ, đúng thời hạn </w:t>
      </w:r>
      <w:r w:rsidRPr="0024503F">
        <w:rPr>
          <w:rFonts w:asciiTheme="majorHAnsi" w:hAnsiTheme="majorHAnsi" w:cstheme="majorHAnsi"/>
          <w:sz w:val="28"/>
          <w:szCs w:val="28"/>
        </w:rPr>
        <w:t xml:space="preserve">phần </w:t>
      </w:r>
      <w:r w:rsidRPr="0024503F">
        <w:rPr>
          <w:rFonts w:asciiTheme="majorHAnsi" w:hAnsiTheme="majorHAnsi" w:cstheme="majorHAnsi"/>
          <w:sz w:val="28"/>
          <w:szCs w:val="28"/>
          <w:lang w:val="vi-VN"/>
        </w:rPr>
        <w:t xml:space="preserve">vốn góp đã cam kết theo quy định của </w:t>
      </w:r>
      <w:r w:rsidRPr="0024503F">
        <w:rPr>
          <w:rFonts w:asciiTheme="majorHAnsi" w:hAnsiTheme="majorHAnsi" w:cstheme="majorHAnsi"/>
          <w:sz w:val="28"/>
          <w:szCs w:val="28"/>
        </w:rPr>
        <w:t>Đ</w:t>
      </w:r>
      <w:r w:rsidRPr="0024503F">
        <w:rPr>
          <w:rFonts w:asciiTheme="majorHAnsi" w:hAnsiTheme="majorHAnsi" w:cstheme="majorHAnsi"/>
          <w:sz w:val="28"/>
          <w:szCs w:val="28"/>
          <w:lang w:val="vi-VN"/>
        </w:rPr>
        <w:t>iều lệ</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b</w:t>
      </w:r>
      <w:r w:rsidRPr="0024503F">
        <w:rPr>
          <w:rFonts w:asciiTheme="majorHAnsi" w:hAnsiTheme="majorHAnsi" w:cstheme="majorHAnsi"/>
          <w:sz w:val="28"/>
          <w:szCs w:val="28"/>
          <w:lang w:val="vi-VN"/>
        </w:rPr>
        <w:t xml:space="preserve">) Sử dụng sản phẩm, dịch vụ của hợp tác xã </w:t>
      </w:r>
      <w:r w:rsidRPr="0024503F">
        <w:rPr>
          <w:rFonts w:asciiTheme="majorHAnsi" w:hAnsiTheme="majorHAnsi" w:cstheme="majorHAnsi"/>
          <w:sz w:val="28"/>
          <w:szCs w:val="28"/>
        </w:rPr>
        <w:t>đã đăng ký hoặc góp sức lao động theo thỏa thuận với hợp tác xã;</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t>c) Chịu trách nhiệm về các khoản nợ, nghĩa vụ tài chính của hợp tác xã trong phạm v</w:t>
      </w:r>
      <w:r w:rsidRPr="0024503F">
        <w:rPr>
          <w:rFonts w:asciiTheme="majorHAnsi" w:hAnsiTheme="majorHAnsi" w:cstheme="majorHAnsi"/>
          <w:sz w:val="28"/>
          <w:szCs w:val="28"/>
        </w:rPr>
        <w:t>i</w:t>
      </w:r>
      <w:r w:rsidRPr="0024503F">
        <w:rPr>
          <w:rFonts w:asciiTheme="majorHAnsi" w:hAnsiTheme="majorHAnsi" w:cstheme="majorHAnsi"/>
          <w:sz w:val="28"/>
          <w:szCs w:val="28"/>
          <w:lang w:val="vi-VN"/>
        </w:rPr>
        <w:t xml:space="preserve"> </w:t>
      </w:r>
      <w:r w:rsidRPr="0024503F">
        <w:rPr>
          <w:rFonts w:asciiTheme="majorHAnsi" w:hAnsiTheme="majorHAnsi" w:cstheme="majorHAnsi"/>
          <w:sz w:val="28"/>
          <w:szCs w:val="28"/>
        </w:rPr>
        <w:t xml:space="preserve"> phần </w:t>
      </w:r>
      <w:r w:rsidRPr="0024503F">
        <w:rPr>
          <w:rFonts w:asciiTheme="majorHAnsi" w:hAnsiTheme="majorHAnsi" w:cstheme="majorHAnsi"/>
          <w:sz w:val="28"/>
          <w:szCs w:val="28"/>
          <w:lang w:val="vi-VN"/>
        </w:rPr>
        <w:t>vốn góp vào hợp tác xã</w:t>
      </w:r>
      <w:r w:rsidRPr="0024503F">
        <w:rPr>
          <w:rFonts w:asciiTheme="majorHAnsi" w:hAnsiTheme="majorHAnsi" w:cstheme="majorHAnsi"/>
          <w:sz w:val="28"/>
          <w:szCs w:val="28"/>
        </w:rPr>
        <w:t>;</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t>d) Bồi thường thiệt hại do mình gây ra cho hợp tác xã theo quy định của pháp luật</w:t>
      </w:r>
      <w:r w:rsidRPr="0024503F">
        <w:rPr>
          <w:rFonts w:asciiTheme="majorHAnsi" w:hAnsiTheme="majorHAnsi" w:cstheme="majorHAnsi"/>
          <w:sz w:val="28"/>
          <w:szCs w:val="28"/>
        </w:rPr>
        <w:t xml:space="preserve"> và Điều lệ;</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lang w:val="vi-VN"/>
        </w:rPr>
        <w:lastRenderedPageBreak/>
        <w:t>đ) Tuân thủ</w:t>
      </w:r>
      <w:r w:rsidRPr="0024503F">
        <w:rPr>
          <w:rFonts w:asciiTheme="majorHAnsi" w:hAnsiTheme="majorHAnsi" w:cstheme="majorHAnsi"/>
          <w:sz w:val="28"/>
          <w:szCs w:val="28"/>
        </w:rPr>
        <w:t xml:space="preserve"> tôn chỉ, mục đích, Đ</w:t>
      </w:r>
      <w:r w:rsidRPr="0024503F">
        <w:rPr>
          <w:rFonts w:asciiTheme="majorHAnsi" w:hAnsiTheme="majorHAnsi" w:cstheme="majorHAnsi"/>
          <w:sz w:val="28"/>
          <w:szCs w:val="28"/>
          <w:lang w:val="vi-VN"/>
        </w:rPr>
        <w:t xml:space="preserve">iều lệ, quy chế của hợp tác xã, nghị quyết </w:t>
      </w:r>
      <w:r w:rsidRPr="0024503F">
        <w:rPr>
          <w:rFonts w:asciiTheme="majorHAnsi" w:hAnsiTheme="majorHAnsi" w:cstheme="majorHAnsi"/>
          <w:sz w:val="28"/>
          <w:szCs w:val="28"/>
        </w:rPr>
        <w:t>Đ</w:t>
      </w:r>
      <w:r w:rsidRPr="0024503F">
        <w:rPr>
          <w:rFonts w:asciiTheme="majorHAnsi" w:hAnsiTheme="majorHAnsi" w:cstheme="majorHAnsi"/>
          <w:sz w:val="28"/>
          <w:szCs w:val="28"/>
          <w:lang w:val="vi-VN"/>
        </w:rPr>
        <w:t xml:space="preserve">ại hội thành viên và quyết định của </w:t>
      </w:r>
      <w:r w:rsidRPr="0024503F">
        <w:rPr>
          <w:rFonts w:asciiTheme="majorHAnsi" w:hAnsiTheme="majorHAnsi" w:cstheme="majorHAnsi"/>
          <w:sz w:val="28"/>
          <w:szCs w:val="28"/>
        </w:rPr>
        <w:t>Giám đốc hợp tác xã;</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e) Nghĩa vụ khác theo quy định của Pháp luật và Điều lệ.</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2. Thành viên liên kết góp vốn có nghĩa vụ quy định tại các điểm a,c,d,đ và e khoản 1 Điều này.</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 xml:space="preserve">3. Thành viên liên kết không góp vốn có nghĩa vụ sau đây: </w:t>
      </w:r>
    </w:p>
    <w:p w:rsidR="00EB44E4" w:rsidRPr="0024503F" w:rsidRDefault="00EB44E4" w:rsidP="00EB44E4">
      <w:pPr>
        <w:autoSpaceDE w:val="0"/>
        <w:autoSpaceDN w:val="0"/>
        <w:adjustRightInd w:val="0"/>
        <w:spacing w:before="120" w:after="120"/>
        <w:ind w:firstLine="851"/>
        <w:rPr>
          <w:rFonts w:asciiTheme="majorHAnsi" w:hAnsiTheme="majorHAnsi" w:cstheme="majorHAnsi"/>
          <w:sz w:val="28"/>
          <w:szCs w:val="28"/>
        </w:rPr>
      </w:pPr>
      <w:r w:rsidRPr="0024503F">
        <w:rPr>
          <w:rFonts w:asciiTheme="majorHAnsi" w:hAnsiTheme="majorHAnsi" w:cstheme="majorHAnsi"/>
          <w:sz w:val="28"/>
          <w:szCs w:val="28"/>
        </w:rPr>
        <w:t xml:space="preserve">a) Nộp phí thành viên theo qui định của điều 21 của điều lệ này. </w:t>
      </w:r>
    </w:p>
    <w:p w:rsidR="00EB44E4" w:rsidRDefault="00EB44E4" w:rsidP="00460223">
      <w:pPr>
        <w:autoSpaceDE w:val="0"/>
        <w:autoSpaceDN w:val="0"/>
        <w:adjustRightInd w:val="0"/>
        <w:spacing w:before="120"/>
        <w:ind w:firstLine="851"/>
        <w:rPr>
          <w:rFonts w:asciiTheme="majorHAnsi" w:hAnsiTheme="majorHAnsi" w:cstheme="majorHAnsi"/>
          <w:sz w:val="28"/>
          <w:szCs w:val="28"/>
        </w:rPr>
      </w:pPr>
      <w:r w:rsidRPr="0024503F">
        <w:rPr>
          <w:rFonts w:asciiTheme="majorHAnsi" w:hAnsiTheme="majorHAnsi" w:cstheme="majorHAnsi"/>
          <w:sz w:val="28"/>
          <w:szCs w:val="28"/>
        </w:rPr>
        <w:t>b) Nghĩa vụ theo qui định tại các điểm b,d,đ và e khoản 1 Điều này.</w:t>
      </w:r>
    </w:p>
    <w:p w:rsidR="00460223" w:rsidRPr="0024503F" w:rsidRDefault="00460223" w:rsidP="00460223">
      <w:pPr>
        <w:autoSpaceDE w:val="0"/>
        <w:autoSpaceDN w:val="0"/>
        <w:adjustRightInd w:val="0"/>
        <w:ind w:firstLine="851"/>
        <w:rPr>
          <w:rFonts w:asciiTheme="majorHAnsi" w:hAnsiTheme="majorHAnsi" w:cstheme="majorHAnsi"/>
          <w:sz w:val="28"/>
          <w:szCs w:val="28"/>
        </w:rPr>
      </w:pPr>
    </w:p>
    <w:p w:rsidR="00EB44E4" w:rsidRPr="0024503F" w:rsidRDefault="00EB44E4" w:rsidP="00460223">
      <w:pPr>
        <w:jc w:val="center"/>
        <w:rPr>
          <w:rFonts w:asciiTheme="majorHAnsi" w:hAnsiTheme="majorHAnsi" w:cstheme="majorHAnsi"/>
          <w:b/>
          <w:sz w:val="28"/>
          <w:szCs w:val="28"/>
        </w:rPr>
      </w:pPr>
      <w:r w:rsidRPr="0024503F">
        <w:rPr>
          <w:rFonts w:asciiTheme="majorHAnsi" w:hAnsiTheme="majorHAnsi" w:cstheme="majorHAnsi"/>
          <w:b/>
          <w:sz w:val="28"/>
          <w:szCs w:val="28"/>
        </w:rPr>
        <w:t>Chương III</w:t>
      </w:r>
    </w:p>
    <w:p w:rsidR="00EB44E4" w:rsidRPr="0024503F" w:rsidRDefault="00EB44E4" w:rsidP="00460223">
      <w:pPr>
        <w:jc w:val="center"/>
        <w:rPr>
          <w:rFonts w:asciiTheme="majorHAnsi" w:hAnsiTheme="majorHAnsi" w:cstheme="majorHAnsi"/>
          <w:b/>
          <w:sz w:val="28"/>
          <w:szCs w:val="28"/>
        </w:rPr>
      </w:pPr>
      <w:r w:rsidRPr="0024503F">
        <w:rPr>
          <w:rFonts w:asciiTheme="majorHAnsi" w:hAnsiTheme="majorHAnsi" w:cstheme="majorHAnsi"/>
          <w:b/>
          <w:sz w:val="28"/>
          <w:szCs w:val="28"/>
        </w:rPr>
        <w:t>TỔ CHỨC QUẢN TRỊ HỢP TÁC XÃ/LIÊN HIỆP HỢP TÁC XÃ</w:t>
      </w:r>
    </w:p>
    <w:p w:rsidR="00460223" w:rsidRDefault="00460223" w:rsidP="00460223">
      <w:pPr>
        <w:keepNext/>
        <w:autoSpaceDE w:val="0"/>
        <w:autoSpaceDN w:val="0"/>
        <w:adjustRightInd w:val="0"/>
        <w:ind w:firstLine="851"/>
        <w:jc w:val="both"/>
        <w:rPr>
          <w:rFonts w:asciiTheme="majorHAnsi" w:hAnsiTheme="majorHAnsi" w:cstheme="majorHAnsi"/>
          <w:b/>
          <w:bCs/>
          <w:sz w:val="28"/>
          <w:szCs w:val="28"/>
          <w:lang w:val="vi-VN"/>
        </w:rPr>
      </w:pPr>
    </w:p>
    <w:p w:rsidR="00EB44E4" w:rsidRPr="0024503F" w:rsidRDefault="00EB44E4" w:rsidP="00460223">
      <w:pPr>
        <w:keepNext/>
        <w:autoSpaceDE w:val="0"/>
        <w:autoSpaceDN w:val="0"/>
        <w:adjustRightInd w:val="0"/>
        <w:spacing w:after="120"/>
        <w:ind w:firstLine="851"/>
        <w:jc w:val="both"/>
        <w:rPr>
          <w:rFonts w:asciiTheme="majorHAnsi" w:hAnsiTheme="majorHAnsi" w:cstheme="majorHAnsi"/>
          <w:b/>
          <w:bCs/>
          <w:sz w:val="28"/>
          <w:szCs w:val="28"/>
        </w:rPr>
      </w:pPr>
      <w:r w:rsidRPr="0024503F">
        <w:rPr>
          <w:rFonts w:asciiTheme="majorHAnsi" w:hAnsiTheme="majorHAnsi" w:cstheme="majorHAnsi"/>
          <w:b/>
          <w:bCs/>
          <w:sz w:val="28"/>
          <w:szCs w:val="28"/>
          <w:lang w:val="vi-VN"/>
        </w:rPr>
        <w:t xml:space="preserve">Điều </w:t>
      </w:r>
      <w:r w:rsidRPr="0024503F">
        <w:rPr>
          <w:rFonts w:asciiTheme="majorHAnsi" w:hAnsiTheme="majorHAnsi" w:cstheme="majorHAnsi"/>
          <w:b/>
          <w:bCs/>
          <w:sz w:val="28"/>
          <w:szCs w:val="28"/>
        </w:rPr>
        <w:t>9</w:t>
      </w:r>
      <w:r w:rsidRPr="0024503F">
        <w:rPr>
          <w:rFonts w:asciiTheme="majorHAnsi" w:hAnsiTheme="majorHAnsi" w:cstheme="majorHAnsi"/>
          <w:b/>
          <w:bCs/>
          <w:sz w:val="28"/>
          <w:szCs w:val="28"/>
          <w:lang w:val="vi-VN"/>
        </w:rPr>
        <w:t xml:space="preserve">. </w:t>
      </w:r>
      <w:r w:rsidRPr="0024503F">
        <w:rPr>
          <w:rFonts w:asciiTheme="majorHAnsi" w:hAnsiTheme="majorHAnsi" w:cstheme="majorHAnsi"/>
          <w:b/>
          <w:bCs/>
          <w:sz w:val="28"/>
          <w:szCs w:val="28"/>
        </w:rPr>
        <w:t>Tổ chức quản trị hợp tác xã</w:t>
      </w:r>
    </w:p>
    <w:p w:rsidR="00EB44E4" w:rsidRDefault="0024503F" w:rsidP="0024503F">
      <w:pPr>
        <w:keepNext/>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T</w:t>
      </w:r>
      <w:r w:rsidRPr="0024503F">
        <w:rPr>
          <w:rFonts w:asciiTheme="majorHAnsi" w:hAnsiTheme="majorHAnsi" w:cstheme="majorHAnsi"/>
          <w:sz w:val="28"/>
          <w:szCs w:val="28"/>
          <w:lang w:val="vi-VN"/>
        </w:rPr>
        <w:t xml:space="preserve">ổ chức </w:t>
      </w:r>
      <w:r w:rsidRPr="0024503F">
        <w:rPr>
          <w:rFonts w:asciiTheme="majorHAnsi" w:hAnsiTheme="majorHAnsi" w:cstheme="majorHAnsi"/>
          <w:sz w:val="28"/>
          <w:szCs w:val="28"/>
        </w:rPr>
        <w:t xml:space="preserve">quản trị HTX </w:t>
      </w:r>
      <w:r w:rsidR="00EB44E4" w:rsidRPr="0024503F">
        <w:rPr>
          <w:rFonts w:asciiTheme="majorHAnsi" w:hAnsiTheme="majorHAnsi" w:cstheme="majorHAnsi"/>
          <w:sz w:val="28"/>
          <w:szCs w:val="28"/>
        </w:rPr>
        <w:t>bao</w:t>
      </w:r>
      <w:r w:rsidR="00EB44E4" w:rsidRPr="0024503F">
        <w:rPr>
          <w:rFonts w:asciiTheme="majorHAnsi" w:hAnsiTheme="majorHAnsi" w:cstheme="majorHAnsi"/>
          <w:sz w:val="28"/>
          <w:szCs w:val="28"/>
          <w:lang w:val="vi-VN"/>
        </w:rPr>
        <w:t xml:space="preserve"> gồm </w:t>
      </w:r>
      <w:r w:rsidR="00EB44E4" w:rsidRPr="0024503F">
        <w:rPr>
          <w:rFonts w:asciiTheme="majorHAnsi" w:hAnsiTheme="majorHAnsi" w:cstheme="majorHAnsi"/>
          <w:sz w:val="28"/>
          <w:szCs w:val="28"/>
        </w:rPr>
        <w:t>Đ</w:t>
      </w:r>
      <w:r w:rsidR="00EB44E4" w:rsidRPr="0024503F">
        <w:rPr>
          <w:rFonts w:asciiTheme="majorHAnsi" w:hAnsiTheme="majorHAnsi" w:cstheme="majorHAnsi"/>
          <w:sz w:val="28"/>
          <w:szCs w:val="28"/>
          <w:lang w:val="vi-VN"/>
        </w:rPr>
        <w:t xml:space="preserve">ại hội thành viên, </w:t>
      </w:r>
      <w:r w:rsidR="00344A3B">
        <w:rPr>
          <w:rFonts w:asciiTheme="majorHAnsi" w:hAnsiTheme="majorHAnsi" w:cstheme="majorHAnsi"/>
          <w:sz w:val="28"/>
          <w:szCs w:val="28"/>
        </w:rPr>
        <w:t xml:space="preserve">Hội đồng quản trị, </w:t>
      </w:r>
      <w:r w:rsidR="00EB44E4" w:rsidRPr="0024503F">
        <w:rPr>
          <w:rFonts w:asciiTheme="majorHAnsi" w:hAnsiTheme="majorHAnsi" w:cstheme="majorHAnsi"/>
          <w:sz w:val="28"/>
          <w:szCs w:val="28"/>
        </w:rPr>
        <w:t>G</w:t>
      </w:r>
      <w:r w:rsidR="00EB44E4" w:rsidRPr="0024503F">
        <w:rPr>
          <w:rFonts w:asciiTheme="majorHAnsi" w:hAnsiTheme="majorHAnsi" w:cstheme="majorHAnsi"/>
          <w:sz w:val="28"/>
          <w:szCs w:val="28"/>
          <w:lang w:val="vi-VN"/>
        </w:rPr>
        <w:t>iám</w:t>
      </w:r>
      <w:r w:rsidR="00EB44E4" w:rsidRPr="0024503F">
        <w:rPr>
          <w:rFonts w:asciiTheme="majorHAnsi" w:hAnsiTheme="majorHAnsi" w:cstheme="majorHAnsi"/>
          <w:sz w:val="28"/>
          <w:szCs w:val="28"/>
        </w:rPr>
        <w:t xml:space="preserve"> đốc</w:t>
      </w:r>
      <w:r w:rsidR="00344A3B">
        <w:rPr>
          <w:rFonts w:asciiTheme="majorHAnsi" w:hAnsiTheme="majorHAnsi" w:cstheme="majorHAnsi"/>
          <w:sz w:val="28"/>
          <w:szCs w:val="28"/>
        </w:rPr>
        <w:t xml:space="preserve"> (Tổng giám đốc)</w:t>
      </w:r>
      <w:r w:rsidR="00EB44E4" w:rsidRPr="0024503F">
        <w:rPr>
          <w:rFonts w:asciiTheme="majorHAnsi" w:hAnsiTheme="majorHAnsi" w:cstheme="majorHAnsi"/>
          <w:sz w:val="28"/>
          <w:szCs w:val="28"/>
        </w:rPr>
        <w:t xml:space="preserve">, </w:t>
      </w:r>
      <w:r w:rsidR="00344A3B">
        <w:rPr>
          <w:rFonts w:asciiTheme="majorHAnsi" w:hAnsiTheme="majorHAnsi" w:cstheme="majorHAnsi"/>
          <w:sz w:val="28"/>
          <w:szCs w:val="28"/>
        </w:rPr>
        <w:t>Ban k</w:t>
      </w:r>
      <w:r w:rsidR="00EB44E4" w:rsidRPr="0024503F">
        <w:rPr>
          <w:rFonts w:asciiTheme="majorHAnsi" w:hAnsiTheme="majorHAnsi" w:cstheme="majorHAnsi"/>
          <w:sz w:val="28"/>
          <w:szCs w:val="28"/>
        </w:rPr>
        <w:t xml:space="preserve">iểm soát </w:t>
      </w:r>
      <w:r w:rsidR="00344A3B">
        <w:rPr>
          <w:rFonts w:asciiTheme="majorHAnsi" w:hAnsiTheme="majorHAnsi" w:cstheme="majorHAnsi"/>
          <w:sz w:val="28"/>
          <w:szCs w:val="28"/>
        </w:rPr>
        <w:t>(đối với mô hình quản trị đầy đủ).</w:t>
      </w:r>
    </w:p>
    <w:p w:rsidR="00344A3B" w:rsidRPr="0024503F" w:rsidRDefault="00344A3B" w:rsidP="00344A3B">
      <w:pPr>
        <w:keepNext/>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T</w:t>
      </w:r>
      <w:r w:rsidRPr="0024503F">
        <w:rPr>
          <w:rFonts w:asciiTheme="majorHAnsi" w:hAnsiTheme="majorHAnsi" w:cstheme="majorHAnsi"/>
          <w:sz w:val="28"/>
          <w:szCs w:val="28"/>
          <w:lang w:val="vi-VN"/>
        </w:rPr>
        <w:t xml:space="preserve">ổ chức </w:t>
      </w:r>
      <w:r w:rsidRPr="0024503F">
        <w:rPr>
          <w:rFonts w:asciiTheme="majorHAnsi" w:hAnsiTheme="majorHAnsi" w:cstheme="majorHAnsi"/>
          <w:sz w:val="28"/>
          <w:szCs w:val="28"/>
        </w:rPr>
        <w:t>quản trị HTX bao</w:t>
      </w:r>
      <w:r w:rsidRPr="0024503F">
        <w:rPr>
          <w:rFonts w:asciiTheme="majorHAnsi" w:hAnsiTheme="majorHAnsi" w:cstheme="majorHAnsi"/>
          <w:sz w:val="28"/>
          <w:szCs w:val="28"/>
          <w:lang w:val="vi-VN"/>
        </w:rPr>
        <w:t xml:space="preserve"> gồm </w:t>
      </w:r>
      <w:r w:rsidRPr="0024503F">
        <w:rPr>
          <w:rFonts w:asciiTheme="majorHAnsi" w:hAnsiTheme="majorHAnsi" w:cstheme="majorHAnsi"/>
          <w:sz w:val="28"/>
          <w:szCs w:val="28"/>
        </w:rPr>
        <w:t>Đ</w:t>
      </w:r>
      <w:r w:rsidRPr="0024503F">
        <w:rPr>
          <w:rFonts w:asciiTheme="majorHAnsi" w:hAnsiTheme="majorHAnsi" w:cstheme="majorHAnsi"/>
          <w:sz w:val="28"/>
          <w:szCs w:val="28"/>
          <w:lang w:val="vi-VN"/>
        </w:rPr>
        <w:t xml:space="preserve">ại hội thành viên, </w:t>
      </w:r>
      <w:r w:rsidRPr="0024503F">
        <w:rPr>
          <w:rFonts w:asciiTheme="majorHAnsi" w:hAnsiTheme="majorHAnsi" w:cstheme="majorHAnsi"/>
          <w:sz w:val="28"/>
          <w:szCs w:val="28"/>
        </w:rPr>
        <w:t>G</w:t>
      </w:r>
      <w:r w:rsidRPr="0024503F">
        <w:rPr>
          <w:rFonts w:asciiTheme="majorHAnsi" w:hAnsiTheme="majorHAnsi" w:cstheme="majorHAnsi"/>
          <w:sz w:val="28"/>
          <w:szCs w:val="28"/>
          <w:lang w:val="vi-VN"/>
        </w:rPr>
        <w:t>iám</w:t>
      </w:r>
      <w:r w:rsidRPr="0024503F">
        <w:rPr>
          <w:rFonts w:asciiTheme="majorHAnsi" w:hAnsiTheme="majorHAnsi" w:cstheme="majorHAnsi"/>
          <w:sz w:val="28"/>
          <w:szCs w:val="28"/>
        </w:rPr>
        <w:t xml:space="preserve"> đốc, Kiểm soát viên </w:t>
      </w:r>
      <w:r>
        <w:rPr>
          <w:rFonts w:asciiTheme="majorHAnsi" w:hAnsiTheme="majorHAnsi" w:cstheme="majorHAnsi"/>
          <w:sz w:val="28"/>
          <w:szCs w:val="28"/>
        </w:rPr>
        <w:t>(đối với mô hình quản trị rút gọn).</w:t>
      </w:r>
    </w:p>
    <w:p w:rsidR="00EB44E4" w:rsidRPr="0024503F" w:rsidRDefault="00EB44E4" w:rsidP="00EB44E4">
      <w:pPr>
        <w:keepNext/>
        <w:autoSpaceDE w:val="0"/>
        <w:autoSpaceDN w:val="0"/>
        <w:adjustRightInd w:val="0"/>
        <w:spacing w:before="120" w:after="120"/>
        <w:ind w:firstLine="720"/>
        <w:jc w:val="both"/>
        <w:rPr>
          <w:rFonts w:asciiTheme="majorHAnsi" w:hAnsiTheme="majorHAnsi" w:cstheme="majorHAnsi"/>
          <w:b/>
          <w:bCs/>
          <w:sz w:val="28"/>
          <w:szCs w:val="28"/>
        </w:rPr>
      </w:pPr>
      <w:r w:rsidRPr="0024503F">
        <w:rPr>
          <w:rFonts w:asciiTheme="majorHAnsi" w:hAnsiTheme="majorHAnsi" w:cstheme="majorHAnsi"/>
          <w:b/>
          <w:bCs/>
          <w:sz w:val="28"/>
          <w:szCs w:val="28"/>
        </w:rPr>
        <w:t>Điều 10. Đại hội thành viên</w:t>
      </w:r>
    </w:p>
    <w:p w:rsidR="00EB44E4" w:rsidRPr="0024503F" w:rsidRDefault="00EB44E4" w:rsidP="00EB44E4">
      <w:pPr>
        <w:keepNext/>
        <w:autoSpaceDE w:val="0"/>
        <w:autoSpaceDN w:val="0"/>
        <w:adjustRightInd w:val="0"/>
        <w:spacing w:before="120" w:after="120"/>
        <w:ind w:firstLine="720"/>
        <w:jc w:val="both"/>
        <w:rPr>
          <w:rFonts w:asciiTheme="majorHAnsi" w:hAnsiTheme="majorHAnsi" w:cstheme="majorHAnsi"/>
          <w:b/>
          <w:bCs/>
          <w:sz w:val="28"/>
          <w:szCs w:val="28"/>
        </w:rPr>
      </w:pPr>
      <w:r w:rsidRPr="0024503F">
        <w:rPr>
          <w:rFonts w:asciiTheme="majorHAnsi" w:hAnsiTheme="majorHAnsi" w:cstheme="majorHAnsi"/>
          <w:sz w:val="28"/>
          <w:szCs w:val="28"/>
        </w:rPr>
        <w:t>1. Đại hội thành viên là cơ quan quyết định cao nhất của hợp tác xã. Đại hội thành viên họp ít nhất 03 tháng một lần và có thể họp bất thường.</w:t>
      </w:r>
    </w:p>
    <w:p w:rsidR="00EB44E4" w:rsidRPr="0024503F" w:rsidRDefault="00EB44E4" w:rsidP="00EB44E4">
      <w:pPr>
        <w:keepNext/>
        <w:autoSpaceDE w:val="0"/>
        <w:autoSpaceDN w:val="0"/>
        <w:adjustRightInd w:val="0"/>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rPr>
        <w:t>2. Đại hội thành viên được tổ chức dưới hình thức đại hội toàn thể. Đại hội toàn thể bao gồm các thành viên chính thức tham dự và biểu quyết tại cuộc họp Đại hội thành viên. Cuộc họp Đại hội thành viên có thể mời thành viên liên kết góp vốn, thành viên liên kết không góp vốn tham dự.</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Cuộc họp Đại hội thành viên có thể được tổ chức bằng hình thức họp trực tiếp, họp trực tuyến hoặc kết hợp giữa họp trực tiếp và họp trực tuyến.</w:t>
      </w:r>
    </w:p>
    <w:p w:rsidR="00EB44E4" w:rsidRPr="0024503F" w:rsidRDefault="00EB44E4" w:rsidP="00EB44E4">
      <w:pPr>
        <w:spacing w:before="120" w:after="120"/>
        <w:jc w:val="both"/>
        <w:rPr>
          <w:rFonts w:asciiTheme="majorHAnsi" w:hAnsiTheme="majorHAnsi" w:cstheme="majorHAnsi"/>
          <w:b/>
          <w:bCs/>
          <w:sz w:val="28"/>
          <w:szCs w:val="28"/>
        </w:rPr>
      </w:pPr>
      <w:r w:rsidRPr="0024503F">
        <w:rPr>
          <w:rFonts w:asciiTheme="majorHAnsi" w:hAnsiTheme="majorHAnsi" w:cstheme="majorHAnsi"/>
          <w:sz w:val="28"/>
          <w:szCs w:val="28"/>
        </w:rPr>
        <w:tab/>
        <w:t>4. Cuộc họp Đại hội thành viên phải được ghi biên bản, có thể ghi âm, ghi hình để cung cấp cho các thành viên nếu có yêu cầu. Biên bản họp phải có chữ ký của chủ tọa và thư ký. Trường hợp chủ tọa, thư ký từ chối ký thì biên bản họp có hiệu lực nếu được trên 50% thành viên tham dự đồng ý ký; biên bản ghi rõ việc chủ tọa, thư ký từ chối ký. Người ký tên trong biên bản họp chịu trách nhiệm liên đới về tính chính xác và trung thực của biên bản họp.</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b/>
          <w:bCs/>
          <w:sz w:val="28"/>
          <w:szCs w:val="28"/>
        </w:rPr>
      </w:pPr>
      <w:r w:rsidRPr="0024503F">
        <w:rPr>
          <w:rFonts w:asciiTheme="majorHAnsi" w:hAnsiTheme="majorHAnsi" w:cstheme="majorHAnsi"/>
          <w:b/>
          <w:bCs/>
          <w:sz w:val="28"/>
          <w:szCs w:val="28"/>
        </w:rPr>
        <w:t>Điều 11. Thẩm quyền của Đại hội Thành viên</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1. Thông qua định hướng phát triển của hợp tác xã; sửa đổi, bổ sung Điều lệ; báo cáo hoạt động của Giám đốc và kiểm soát viên; báo cáo tài chính hằng năm; phương án sản xuất, kinh doanh.</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 xml:space="preserve">2. Thông qua phương án phân phối thu nhập và xử lý khoản lỗ, khoản nợ; tỷ lệ trích lập quỹ chung không chia và quỹ khác; phương án thù lao, tiền lương, tiền </w:t>
      </w:r>
      <w:r w:rsidRPr="0024503F">
        <w:rPr>
          <w:rFonts w:asciiTheme="majorHAnsi" w:hAnsiTheme="majorHAnsi" w:cstheme="majorHAnsi"/>
          <w:sz w:val="28"/>
          <w:szCs w:val="28"/>
        </w:rPr>
        <w:lastRenderedPageBreak/>
        <w:t>công, tiền thưởng và chế độ đãi ngộ khác cho Giám đốc, kiểm soát viên, người giữ chức danh quản lý, chuyên môn khác và người lao động.</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3. Thông qua việc đầu tư hoặc bán tài sản chung được chia có giá trị bằng hoặc lớn hơn 20% tổng giá trị tài sản của hợp tác xã được ghi trong báo cáo tài chính gần nhất; việc đầu tư hoặc bán tài sản chung không chia.</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4. Thông qua việc góp vốn, mua cổ phần, thành lập doanh nghiệp, liên danh, liên kết; tham gia vào hợp tác xã, liên hiệp hợp tác xã khác, tổ chức đại diện.</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5. Thông qua việc tăng, giảm vốn điều lệ, vốn góp tối thiểu; việc huy động vốn; việc trả lại một phần hoặc toàn bộ phần vốn góp; định giá hoặc thông qua kết quả định giá tài sản và tài sản chung không chia; quy chế quản lý, sử dụng tài sản và quỹ.</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6. Thông qua tổ chức quản trị, quy chế quản trị nội bộ; phương án tổ chức bộ phận giúp việc, đơn vị trực thuộc của hợp tác xã; việc tổ chức lại, giải thể, phá sản hợp tác xã, liên hiệp hợp tác xã.</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7. Bầu, bãi nhiệm, miễn nhiệm Giám đốc, kiểm soát viên; quyết định số lượng, bầu, bãi nhiệm, miễn nhiệm người đại diện theo pháp luật.</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8. Quyết định lựa chọn tổ chức kiểm toán độc lập; thành lập chi nhánh, văn phòng đại diện; khen thưởng, kỷ luật thành viên chính thức, thành viên liên kết góp vốn.</w:t>
      </w:r>
    </w:p>
    <w:p w:rsidR="00EB44E4" w:rsidRPr="0024503F" w:rsidRDefault="00EB44E4" w:rsidP="00EB44E4">
      <w:pPr>
        <w:spacing w:before="120" w:after="120"/>
        <w:rPr>
          <w:rFonts w:asciiTheme="majorHAnsi" w:hAnsiTheme="majorHAnsi" w:cstheme="majorHAnsi"/>
          <w:sz w:val="28"/>
          <w:szCs w:val="28"/>
        </w:rPr>
      </w:pPr>
      <w:r w:rsidRPr="0024503F">
        <w:rPr>
          <w:rFonts w:asciiTheme="majorHAnsi" w:hAnsiTheme="majorHAnsi" w:cstheme="majorHAnsi"/>
          <w:sz w:val="28"/>
          <w:szCs w:val="28"/>
        </w:rPr>
        <w:tab/>
        <w:t>9. Thông qua việc kết nạp hoặc chấm dứt tư cách thành viên chính thức, thành viên liên kết góp vốn theo quy định của Điều lệ.</w:t>
      </w:r>
    </w:p>
    <w:p w:rsidR="00EB44E4" w:rsidRPr="0024503F" w:rsidRDefault="00EB44E4" w:rsidP="00EB44E4">
      <w:pPr>
        <w:autoSpaceDE w:val="0"/>
        <w:autoSpaceDN w:val="0"/>
        <w:adjustRightInd w:val="0"/>
        <w:spacing w:before="120" w:after="120"/>
        <w:ind w:firstLine="720"/>
        <w:jc w:val="both"/>
        <w:rPr>
          <w:rFonts w:asciiTheme="majorHAnsi" w:hAnsiTheme="majorHAnsi" w:cstheme="majorHAnsi"/>
          <w:b/>
          <w:bCs/>
          <w:sz w:val="28"/>
          <w:szCs w:val="28"/>
        </w:rPr>
      </w:pPr>
      <w:r w:rsidRPr="0024503F">
        <w:rPr>
          <w:rFonts w:asciiTheme="majorHAnsi" w:hAnsiTheme="majorHAnsi" w:cstheme="majorHAnsi"/>
          <w:b/>
          <w:bCs/>
          <w:sz w:val="28"/>
          <w:szCs w:val="28"/>
        </w:rPr>
        <w:t xml:space="preserve">Điều 12. Triệu tập Đại hội thành viên </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Giám đốc hợp tác xã triệu tập Đại hội thành viên thường niên trong thời hạn 04 tháng kể từ ngày kết thúc năm tài chính.</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Giám đốc triệu tập Đại hội thành viên bất thường trong trường hợp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Giải quyết những vấn đề vượt quá thẩm quyền;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Theo đề nghị của kiểm soát viên hoặc ít nhất một phần ba tổng số thành viên chính thức.</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4. Việc triệu tập Đại hội thành viên bất thường đối với trường hợp quy định tại điểm b khoản 3 Điều này được thực hiện như sau:</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Trong thời hạn 15 ngày kể từ ngày nhận được đề nghị của kiểm soát viên hoặc ít nhất một phần ba tổng số thành viên chính thức, Giám đốc phải triệu tập Đại hội thành viên bất thường;</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Trường hợp quá thời hạn 15 ngày kể từ ngày nhận được đề nghị của kiểm soát viên hoặc ít nhất một phần ba tổng số thành viên chính thức mà Giám đốc không triệu tập Đại hội thành viên bất thường hoặc quá 04 tháng kể từ ngày kết thúc năm tài chính mà Giám đốc không triệu tập Đại hội thành viên thường niên thì kiểm soát viên có quyền triệu tập Đại hội thành viên bất thường;</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lastRenderedPageBreak/>
        <w:tab/>
        <w:t>c) Trong thời hạn 15 ngày kể từ ngày kiểm soát viên có quyền triệu tập mà không triệu tập Đại hội thành viên bất thường theo quy định tại điểm b khoản này thì thành viên đại diện cho ít nhất một phần ba tổng số thành viên chính thức có quyền triệu tập Đại hội thành viên. Việc cử thành viên đại diện phải được lập thành biên bản và có đầy đủ chữ ký của tất cả thành viên đề nghị triệu tập Đại hội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5. Trường hợp Giám đốc không triệu tập họp Đại hội thành viên theo quy định tại khoản 1 và điểm a khoản 4 Điều này thì Giám đốc phải bồi thường thiệt hại phát sinh cho hợp tác xã, theo quy định của pháp luật và Điều lệ.</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Trường hợp kiểm soát viên không triệu tập họp Đại hội thành viên theo quy định tại điểm b khoản 4 Điều này thì kiểm soát viên phải bồi thường thiệt hại phát sinh cho hợp tác xã, theo quy định của pháp luật và Điều lệ.</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6. Đại hội thành viên do người triệu tập chủ trì, trừ trường hợp Đại hội thành viên quyết định bầu thành viên khác chủ trì.</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7. Đại hội thành viên được tiến hành khi có ít nhất 50% tổng số thành viên chính thức hoặc đại biểu được triệu tập tham dự; trường hợp không đủ số lượng thành viên thì phải hoãn họp Đại hội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Trường hợp cuộc họp lần thứ nhất không đủ điều kiện tiến hành thì triệu tập họp lần thứ hai trong thời hạn 30 ngày kể từ ngày dự định họp lần thứ nhất. Cuộc họp Đại hội thành viên lần thứ hai được tiến hành khi có ít nhất 33% tổng số thành viên chính thức hoặc đại biểu được triệu tập tham dự.</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Trường hợp cuộc họp lần thứ hai không đủ điều kiện tiến hành thì triệu tập họp lần thứ ba trong thời hạn 20 ngày kể từ ngày dự định họp lần thứ hai. Trong trường hợp này, cuộc họp Đại hội thành viên được tiến hành không phụ thuộc vào số thành viên tham dự.</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13. Tham dự và biểu quyết trong Đại hội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Thành viên, đại biểu được xác định là tham dự và biểu quyết tại cuộc họp Đại hội thành viên trong trường hợp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Tham dự và biểu quyết trực tiếp tại cuộc họp;</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Tham dự và biểu quyết bằng hình thức trực tuyến;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Đã ủy quyền cho cá nhân, tổ chức khác tham dự và biểu quyết tại cuộc họp.</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Các nội dung sau đây được Đại hội thành viên thông qua khi có ít nhất 65% tổng số phiếu biểu quyết tán thành của thành viên, đại biểu tham dự và biểu quyết theo quy định tại khoản 1 Điều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Sửa đổi, bổ sung Điều lệ;</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Quyết định việc đầu tư hoặc bán tài sản chung được chia có giá trị bằng hoặc lớn hơn 20% tổng giá trị tài sản của hợp tác xã ghi trong báo cáo tài chính gần nhất; quyết định việc đầu tư hoặc bán tài sản chung không chia;</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Thay đổi tổ chức quản trị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lastRenderedPageBreak/>
        <w:tab/>
        <w:t>d) Tổ chức lại, giải thể, phá sản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Các nội dung không thuộc quy định tại khoản 2 Điều này được thông qua khi có trên 50% tổng số phiếu biểu quyết tán thành của thành viên, đại biểu tham dự và biểu quyết theo quy định tại khoản 1 Điều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4. Đối với Đại hội thành viên của hợp tác xã, mỗi thành viên chính thức tham dự đại hội toàn thể có một phiếu biểu quyết có giá trị ngang nhau, không phụ thuộc vào phần vốn góp hay chức vụ thành viên. Mỗi đại biểu tham dự đại hội đại biểu có số phiếu biểu quyết bằng số lượng thành viên ủy quyền.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5. Phiếu biểu quyết và biên bản kiểm phiếu tại Đại hội thành viên phải được lưu trữ.</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14. Nhiệm vụ, quyền hạn Giám đốc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Giám đốc là người điều hành hoạt động của hợp tác xã; chịu sự giám sát, chịu trách nhiệm trước Đại hội thành viên và trước pháp luật về việc thực hiện nhiệm vụ, quyền hạn được giao.</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Nhiệm kỳ của Giám đốc là 05 năm. Giám đốc có thể được bầu lại với số nhiệm kỳ không hạn chế. Việc bầu, bãi nhiệm, miễn nhiệm Giám đốc được thực hiện bằng phiếu kín.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Giám đốc có nhiệm vụ, quyền hạn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Trình Đại hội thành viên các nội dung thuộc thẩm quyền của Đại hội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Ký Điều lệ, nghị quyết thành lập hợp tác xã; các văn bản của Đại hội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Thực hiện các nghị quyết của Đại hội thành viên, quyết định các vấn đề liên quan đến công việc hằng ngày của hợp tác xã mà không thuộc thẩm quyền của Đại hội thành viên; ký kết hợp đồng nhân danh hợp tác xã trong trường hợp là người đại diện theo pháp luật do Điều lệ hoặc pháp luật quy định;</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d) Tổ chức thực hiện phương án sản xuất, kinh doanh; quyết định địa điểm kinh doanh; báo cáo Đại hội thành viên kết quả hoạt động sản xuất, kinh doanh của hợp tác xã; công tác phát triển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đ) Chịu trách nhiệm trong hoạt động mua chung, bán chung sản phẩm, dịch vụ cho các thành viên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e) Quyết định việc chuyển nhượng, thanh lý, xử lý tài sản của hợp tác xã theo thẩm quyền do Đại hội thành viên giao; quyết định đầu tư hoặc bán tài sản chung được chia có giá trị dưới 20% tổng giá trị tài sản được ghi trong báo cáo tài chính gần nhất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g) Quản lý thành viên, thông báo nghị quyết, quyết định của Đại hội thành viên tới các thành viên chính thức, thành viên liên kết góp vốn; kết nạp, chấm dứt tư cách thành viên liên kết không góp vốn theo quy định của Luật này, Điều lệ và báo cáo với Đại hội thành viên gần nhất; tuyển dụng lao động;</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lastRenderedPageBreak/>
        <w:tab/>
        <w:t>h) Quyết định khen thưởng, kỷ luật thành viên liên kết không góp vốn, người lao động; khen thưởng cá nhân, tổ chức khác có đóng góp nổi bật trong việc xây dựng, phát triển hợp tác xã.</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sz w:val="28"/>
          <w:szCs w:val="28"/>
        </w:rPr>
        <w:tab/>
        <w:t>Điều 15. Nhiệm vụ, quyền hạn của kiểm soát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Kiểm soát viên kiểm tra và giám sát hoạt động của hợp tác xã theo quy định của pháp luật và Điều lệ. Kiểm soát viên hoạt động độc lập, chịu trách nhiệm trước Đại hội thành viên và trước pháp luật về việc thực hiện nhiệm vụ, quyền hạn được giao.</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Nhiệm kỳ của kiểm soát viên là 05 năm và có thể được bầu lại với số nhiệm kỳ không hạn chế. Việc bầu, bãi nhiệm, miễn nhiệm kiểm soát viên được thực hiện bằng phiếu kín.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Kiểm soát viên có nhiệm vụ, quyền hạn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Kiểm tra việc tuân thủ pháp luật, chấp hành Điều lệ, nghị quyết của Đại hội thành viên và quy chế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Giám sát hoạt động của Giám đốc, thành viên theo quy định của pháp luật, Điều lệ, nghị quyết của Đại hội thành viên, các quy chế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Kiểm tra hoạt động tài chính, việc chấp hành chế độ kế toán, phân phối thu nhập, xử lý các khoản lỗ, sử dụng các quỹ, tài sản, vốn vay của hợp tác xã và các khoản hỗ trợ của Nhà nước;</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d) Thẩm định báo cáo tài chính hàng năm trước khi trình Đại hội thành viên; tổ chức việc kiểm toán nội bộ khi cần thiết;</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đ) Yêu cầu cung cấp tài liệu, sổ sách, chứng từ và những thông tin cần thiết để phục vụ công tác kiểm tra, giám sát nhưng không được sử dụng các tài liệu, thông tin đó vào mục đích khác;</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e) Báo cáo trước Đại hội thành viên về kết quả kiểm soát; kiến nghị Giám đốc khắc phục những yếu kém, vi phạm trong hoạt động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g) Tiếp nhận kiến nghị, giải quyết theo thẩm quyền hoặc kiến nghị Giám đốc, Đại hội thành viên giải quyết theo thẩm quyền;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h) Chuẩn bị chương trình và triệu tập Đại hội thành viên bất thường.</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16. Số lượng, chức danh và quyền, nghĩa vụ của người đại diện theo pháp luật</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Số lượng, chức danh:</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Số lượng: 01 người.</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Chức danh: Giám đốc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Quyền và nghĩa vụ của người đại diện theo pháp luật</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Ngoài quyền và nghĩa vụ của Giám đốc hợp tác xã – Người đại diện theo pháp luật của Hợp tác xã được quy định tại Điều 14 của Điều lệ này, Giám đốc hợp tác xã còn thực hiện các quyền và nghĩa vụ sau:</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lastRenderedPageBreak/>
        <w:tab/>
        <w:t>- Thực hiện các quyền và nghĩa vụ phát sinh từ giao dịch của hợp tác xã.</w:t>
      </w:r>
    </w:p>
    <w:p w:rsidR="00EB44E4" w:rsidRDefault="00EB44E4" w:rsidP="001D5ABF">
      <w:pPr>
        <w:spacing w:before="120"/>
        <w:jc w:val="both"/>
        <w:rPr>
          <w:rFonts w:asciiTheme="majorHAnsi" w:hAnsiTheme="majorHAnsi" w:cstheme="majorHAnsi"/>
          <w:sz w:val="28"/>
          <w:szCs w:val="28"/>
        </w:rPr>
      </w:pPr>
      <w:r w:rsidRPr="0024503F">
        <w:rPr>
          <w:rFonts w:asciiTheme="majorHAnsi" w:hAnsiTheme="majorHAnsi" w:cstheme="majorHAnsi"/>
          <w:sz w:val="28"/>
          <w:szCs w:val="28"/>
        </w:rPr>
        <w:tab/>
        <w:t>- Đại diện cho hợp tác xã với tư cách là người yêu cầu giải quyết việc dân sự, nguyên đơn, bị đơn, người có quyền và nghĩa vụ liên quan trước trọng tài, toà án và quyền, nghĩa vụ khác theo quy định của pháp luật.</w:t>
      </w:r>
    </w:p>
    <w:p w:rsidR="001D5ABF" w:rsidRPr="0024503F" w:rsidRDefault="001D5ABF" w:rsidP="001D5ABF">
      <w:pPr>
        <w:jc w:val="both"/>
        <w:rPr>
          <w:rFonts w:asciiTheme="majorHAnsi" w:hAnsiTheme="majorHAnsi" w:cstheme="majorHAnsi"/>
          <w:sz w:val="28"/>
          <w:szCs w:val="28"/>
        </w:rPr>
      </w:pPr>
    </w:p>
    <w:p w:rsidR="00EB44E4" w:rsidRPr="0024503F" w:rsidRDefault="00EB44E4" w:rsidP="001D5ABF">
      <w:pPr>
        <w:jc w:val="center"/>
        <w:rPr>
          <w:rFonts w:asciiTheme="majorHAnsi" w:hAnsiTheme="majorHAnsi" w:cstheme="majorHAnsi"/>
          <w:b/>
          <w:sz w:val="28"/>
          <w:szCs w:val="28"/>
        </w:rPr>
      </w:pPr>
      <w:r w:rsidRPr="0024503F">
        <w:rPr>
          <w:rFonts w:asciiTheme="majorHAnsi" w:hAnsiTheme="majorHAnsi" w:cstheme="majorHAnsi"/>
          <w:b/>
          <w:sz w:val="28"/>
          <w:szCs w:val="28"/>
        </w:rPr>
        <w:t>Chương IV</w:t>
      </w:r>
    </w:p>
    <w:p w:rsidR="00EB44E4" w:rsidRPr="0024503F" w:rsidRDefault="00EB44E4" w:rsidP="001D5ABF">
      <w:pPr>
        <w:jc w:val="center"/>
        <w:rPr>
          <w:rFonts w:asciiTheme="majorHAnsi" w:hAnsiTheme="majorHAnsi" w:cstheme="majorHAnsi"/>
          <w:b/>
          <w:sz w:val="28"/>
          <w:szCs w:val="28"/>
        </w:rPr>
      </w:pPr>
      <w:r w:rsidRPr="0024503F">
        <w:rPr>
          <w:rFonts w:asciiTheme="majorHAnsi" w:hAnsiTheme="majorHAnsi" w:cstheme="majorHAnsi"/>
          <w:b/>
          <w:sz w:val="28"/>
          <w:szCs w:val="28"/>
        </w:rPr>
        <w:t>TÀI CHÍNH HỢP TÁC XÃ</w:t>
      </w:r>
    </w:p>
    <w:p w:rsidR="001D5ABF" w:rsidRDefault="001D5ABF" w:rsidP="001D5ABF">
      <w:pPr>
        <w:keepNext/>
        <w:autoSpaceDE w:val="0"/>
        <w:autoSpaceDN w:val="0"/>
        <w:adjustRightInd w:val="0"/>
        <w:ind w:firstLine="851"/>
        <w:jc w:val="both"/>
        <w:rPr>
          <w:rFonts w:asciiTheme="majorHAnsi" w:hAnsiTheme="majorHAnsi" w:cstheme="majorHAnsi"/>
          <w:b/>
          <w:bCs/>
          <w:sz w:val="28"/>
          <w:szCs w:val="28"/>
          <w:lang w:val="vi-VN"/>
        </w:rPr>
      </w:pPr>
    </w:p>
    <w:p w:rsidR="00EB44E4" w:rsidRPr="0024503F" w:rsidRDefault="00EB44E4" w:rsidP="001D5ABF">
      <w:pPr>
        <w:keepNext/>
        <w:autoSpaceDE w:val="0"/>
        <w:autoSpaceDN w:val="0"/>
        <w:adjustRightInd w:val="0"/>
        <w:spacing w:after="120"/>
        <w:ind w:firstLine="851"/>
        <w:jc w:val="both"/>
        <w:rPr>
          <w:rFonts w:asciiTheme="majorHAnsi" w:hAnsiTheme="majorHAnsi" w:cstheme="majorHAnsi"/>
          <w:b/>
          <w:bCs/>
          <w:sz w:val="28"/>
          <w:szCs w:val="28"/>
        </w:rPr>
      </w:pPr>
      <w:r w:rsidRPr="0024503F">
        <w:rPr>
          <w:rFonts w:asciiTheme="majorHAnsi" w:hAnsiTheme="majorHAnsi" w:cstheme="majorHAnsi"/>
          <w:b/>
          <w:bCs/>
          <w:sz w:val="28"/>
          <w:szCs w:val="28"/>
          <w:lang w:val="vi-VN"/>
        </w:rPr>
        <w:t xml:space="preserve">Điều </w:t>
      </w:r>
      <w:r w:rsidRPr="0024503F">
        <w:rPr>
          <w:rFonts w:asciiTheme="majorHAnsi" w:hAnsiTheme="majorHAnsi" w:cstheme="majorHAnsi"/>
          <w:b/>
          <w:bCs/>
          <w:sz w:val="28"/>
          <w:szCs w:val="28"/>
        </w:rPr>
        <w:t>17</w:t>
      </w:r>
      <w:r w:rsidRPr="0024503F">
        <w:rPr>
          <w:rFonts w:asciiTheme="majorHAnsi" w:hAnsiTheme="majorHAnsi" w:cstheme="majorHAnsi"/>
          <w:b/>
          <w:bCs/>
          <w:sz w:val="28"/>
          <w:szCs w:val="28"/>
          <w:lang w:val="vi-VN"/>
        </w:rPr>
        <w:t xml:space="preserve">. Vốn điều lệ </w:t>
      </w:r>
      <w:r w:rsidRPr="0024503F">
        <w:rPr>
          <w:rFonts w:asciiTheme="majorHAnsi" w:hAnsiTheme="majorHAnsi" w:cstheme="majorHAnsi"/>
          <w:b/>
          <w:bCs/>
          <w:sz w:val="28"/>
          <w:szCs w:val="28"/>
        </w:rPr>
        <w:t>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iCs/>
          <w:sz w:val="28"/>
          <w:szCs w:val="28"/>
        </w:rPr>
        <w:tab/>
        <w:t>- Vốn điều lệ</w:t>
      </w:r>
      <w:r w:rsidRPr="0024503F">
        <w:rPr>
          <w:rFonts w:asciiTheme="majorHAnsi" w:hAnsiTheme="majorHAnsi" w:cstheme="majorHAnsi"/>
          <w:sz w:val="28"/>
          <w:szCs w:val="28"/>
        </w:rPr>
        <w:t xml:space="preserve"> là tổng giá trị tài sản do thành viên chính thức và thành viên liên kết góp vốn đã góp hoặc cam kết góp khi thành lập hoặc trong quá trình hoạt động của hợp tác xã.</w:t>
      </w:r>
    </w:p>
    <w:p w:rsidR="00EB44E4" w:rsidRPr="0024503F" w:rsidRDefault="00EB44E4" w:rsidP="00EB44E4">
      <w:pPr>
        <w:spacing w:before="120" w:after="120"/>
        <w:jc w:val="both"/>
        <w:rPr>
          <w:rFonts w:asciiTheme="majorHAnsi" w:hAnsiTheme="majorHAnsi" w:cstheme="majorHAnsi"/>
          <w:b/>
          <w:bCs/>
          <w:sz w:val="28"/>
          <w:szCs w:val="28"/>
        </w:rPr>
      </w:pPr>
      <w:r w:rsidRPr="0024503F">
        <w:rPr>
          <w:rFonts w:asciiTheme="majorHAnsi" w:hAnsiTheme="majorHAnsi" w:cstheme="majorHAnsi"/>
          <w:sz w:val="28"/>
          <w:szCs w:val="28"/>
        </w:rPr>
        <w:tab/>
        <w:t xml:space="preserve">- Vốn điều lệ ban đầu của hợp tác xã: </w:t>
      </w:r>
      <w:r w:rsidR="0024503F" w:rsidRPr="0024503F">
        <w:rPr>
          <w:rFonts w:asciiTheme="majorHAnsi" w:hAnsiTheme="majorHAnsi" w:cstheme="majorHAnsi"/>
          <w:sz w:val="28"/>
          <w:szCs w:val="28"/>
        </w:rPr>
        <w:t>......................................</w:t>
      </w:r>
      <w:r w:rsidRPr="0024503F">
        <w:rPr>
          <w:rFonts w:asciiTheme="majorHAnsi" w:hAnsiTheme="majorHAnsi" w:cstheme="majorHAnsi"/>
          <w:sz w:val="28"/>
          <w:szCs w:val="28"/>
        </w:rPr>
        <w:t xml:space="preserve"> đồng.</w:t>
      </w:r>
    </w:p>
    <w:p w:rsidR="00EB44E4" w:rsidRPr="0024503F" w:rsidRDefault="00EB44E4" w:rsidP="00EB44E4">
      <w:pPr>
        <w:spacing w:before="120" w:after="120"/>
        <w:jc w:val="both"/>
        <w:rPr>
          <w:rFonts w:asciiTheme="majorHAnsi" w:hAnsiTheme="majorHAnsi" w:cstheme="majorHAnsi"/>
          <w:b/>
          <w:bCs/>
          <w:sz w:val="28"/>
          <w:szCs w:val="28"/>
        </w:rPr>
      </w:pPr>
      <w:r w:rsidRPr="0024503F">
        <w:rPr>
          <w:rFonts w:asciiTheme="majorHAnsi" w:hAnsiTheme="majorHAnsi" w:cstheme="majorHAnsi"/>
          <w:b/>
          <w:bCs/>
          <w:sz w:val="28"/>
          <w:szCs w:val="28"/>
        </w:rPr>
        <w:tab/>
        <w:t>Điều 18. Tăng giảm vốn điều lệ của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Vốn điều lệ tăng trong trường hợp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Tăng phần vốn góp của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Tiếp nhận phần vốn góp của thành viên mới.</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Vốn điều lệ giảm trong trường hợp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Thành viên chưa góp vốn hoặc chưa góp đủ phần vốn góp trong thời hạn 6 tháng kể từ ngày kết nạp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Hợp tác xã trả lại một phần hoặc toàn bộ phần vốn góp cho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Hợp tác xã chỉ được giảm vốn điều lệ khi bảo đảm thanh toán đủ các khoản nợ và nghĩa vụ tài sản khác sau khi đã hoàn trả phần vốn góp cho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4. Trường hợp vốn điều lệ giảm dẫn đến thành viên có phần vốn góp vượt quá vốn góp tối đa thì hợp tác xã thực hiện một hoặc một số biện pháp sau để bảo đảm về vốn góp tối đa theo quy định của Luật này và Điều lệ:</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Trả lại phần vốn vượt vốn góp tối đa cho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Huy động thêm vốn góp của thành viên khác;</w:t>
      </w:r>
    </w:p>
    <w:p w:rsidR="00EB44E4" w:rsidRPr="0024503F" w:rsidRDefault="00EB44E4" w:rsidP="00EB44E4">
      <w:pPr>
        <w:tabs>
          <w:tab w:val="left" w:pos="720"/>
          <w:tab w:val="left" w:pos="1440"/>
          <w:tab w:val="left" w:pos="2160"/>
          <w:tab w:val="left" w:pos="2880"/>
          <w:tab w:val="left" w:pos="3600"/>
          <w:tab w:val="left" w:pos="4156"/>
        </w:tabs>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c) Kết nạp thành viên mới.</w:t>
      </w:r>
      <w:r w:rsidRPr="0024503F">
        <w:rPr>
          <w:rFonts w:asciiTheme="majorHAnsi" w:hAnsiTheme="majorHAnsi" w:cstheme="majorHAnsi"/>
          <w:sz w:val="28"/>
          <w:szCs w:val="28"/>
        </w:rPr>
        <w:tab/>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19. Vốn góp của thành viên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b/>
          <w:sz w:val="28"/>
          <w:szCs w:val="28"/>
        </w:rPr>
        <w:tab/>
      </w:r>
      <w:r w:rsidRPr="0024503F">
        <w:rPr>
          <w:rFonts w:asciiTheme="majorHAnsi" w:hAnsiTheme="majorHAnsi" w:cstheme="majorHAnsi"/>
          <w:sz w:val="28"/>
          <w:szCs w:val="28"/>
        </w:rPr>
        <w:t>1.</w:t>
      </w:r>
      <w:r w:rsidRPr="0024503F">
        <w:rPr>
          <w:rFonts w:asciiTheme="majorHAnsi" w:hAnsiTheme="majorHAnsi" w:cstheme="majorHAnsi"/>
          <w:b/>
          <w:sz w:val="28"/>
          <w:szCs w:val="28"/>
        </w:rPr>
        <w:t xml:space="preserve"> </w:t>
      </w:r>
      <w:r w:rsidRPr="0024503F">
        <w:rPr>
          <w:rFonts w:asciiTheme="majorHAnsi" w:hAnsiTheme="majorHAnsi" w:cstheme="majorHAnsi"/>
          <w:sz w:val="28"/>
          <w:szCs w:val="28"/>
        </w:rPr>
        <w:t>Vốn góp tối thiểu: 5% vốn điều lệ của hợp tác xã.</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t xml:space="preserve">2. Vốn góp tối đa: </w:t>
      </w:r>
      <w:r w:rsidRPr="0024503F">
        <w:rPr>
          <w:rFonts w:asciiTheme="majorHAnsi" w:hAnsiTheme="majorHAnsi" w:cstheme="majorHAnsi"/>
          <w:sz w:val="28"/>
          <w:szCs w:val="28"/>
          <w:lang w:val="vi-VN"/>
        </w:rPr>
        <w:t xml:space="preserve">không quá </w:t>
      </w:r>
      <w:r w:rsidRPr="0024503F">
        <w:rPr>
          <w:rFonts w:asciiTheme="majorHAnsi" w:hAnsiTheme="majorHAnsi" w:cstheme="majorHAnsi"/>
          <w:sz w:val="28"/>
          <w:szCs w:val="28"/>
        </w:rPr>
        <w:t>30</w:t>
      </w:r>
      <w:r w:rsidRPr="0024503F">
        <w:rPr>
          <w:rFonts w:asciiTheme="majorHAnsi" w:hAnsiTheme="majorHAnsi" w:cstheme="majorHAnsi"/>
          <w:sz w:val="28"/>
          <w:szCs w:val="28"/>
          <w:lang w:val="vi-VN"/>
        </w:rPr>
        <w:t>% vốn điều lệ của hợp tác xã.</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sz w:val="28"/>
          <w:szCs w:val="28"/>
        </w:rPr>
        <w:tab/>
        <w:t xml:space="preserve">Điều 20. Định giá tài sản góp vốn </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Tài sản góp vốn khi thành lập hợp tác xã phải được tất cả thành viên chính thức, thành viên liên kết góp vốn định giá đồng thuận hoặc do một tổ chức thẩm định giá định giá.</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lastRenderedPageBreak/>
        <w:tab/>
        <w:t>Trường hợp tài sản góp vốn được thành viên chính thức, thành viên liên kết góp vốn của hợp tác xã tự định giá mà giá trị tài sản góp vốn cao hơn so với giá trị thực tế tại thời điểm góp vốn thì các thành viên này cùng liên đới góp thêm bằng số chênh lệch giữa giá trị được định giá và giá trị thực tế của tài sản góp vốn tại thời điểm kết thúc định giá.</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Trường hợp tổ chức thẩm định giá định giá thì giá trị tài sản góp vốn phải được trên 50% số thành viên chính thức và thành viên liên kết góp vốn tham gia hội nghị thành lập chấp thuận.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Tài sản góp vốn trong quá trình hoạt động do Đại hội thành viên hợp tác xã và người góp vốn thỏa thuận định giá hoặc do một tổ chức thẩm định giá định giá. Trường hợp tổ chức thẩm định giá định giá thì giá trị tài sản góp vốn phải được người góp vốn và Đại hội thành viên của hợp tác xã chấp thuận.</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21. Trả lại một phần hoặc toàn bộ phần vốn góp của thành viên chính thức, thành viên liên kết góp vốn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Hợp tác xã trả lại phần vốn góp cho thành viên khi chấm dứt tư cách thành viên hoặc trả lại phần vốn góp vượt quá vốn góp tối đa của thành viên theo quy định của Luật Hợp tác xã năm 2023 và Điều lệ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Thành viên được trả lại phần vốn góp sau khi đã thực hiện đầy đủ nghĩa vụ tài chính của mình đối với hợp tác xã.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Trường hợp thành viên chính thức, thành viên liên kết góp vốn là cá nhân đã chết thì người hưởng thừa kế nếu đáp ứng đủ điều kiện theo quy định của Luật Hợp tác xã năm 2023 và Điều lệ này, tự nguyện tham gia hợp tác xã thì trở thành thành viên chính thức hoặc thành viên liên kết góp vốn và tiếp tục thực hiện quyền, nghĩa vụ của thành viên chính thức hoặc thành viên liên kết góp vốn; nếu không tham gia hợp tác xã thì được hưởng thừa kế phần vốn góp theo quy định của pháp luật.</w:t>
      </w:r>
    </w:p>
    <w:p w:rsidR="00EB44E4" w:rsidRDefault="00EB44E4" w:rsidP="00460223">
      <w:pPr>
        <w:spacing w:before="120"/>
        <w:jc w:val="both"/>
        <w:rPr>
          <w:rFonts w:asciiTheme="majorHAnsi" w:hAnsiTheme="majorHAnsi" w:cstheme="majorHAnsi"/>
          <w:sz w:val="28"/>
          <w:szCs w:val="28"/>
        </w:rPr>
      </w:pPr>
      <w:r w:rsidRPr="0024503F">
        <w:rPr>
          <w:rFonts w:asciiTheme="majorHAnsi" w:hAnsiTheme="majorHAnsi" w:cstheme="majorHAnsi"/>
          <w:sz w:val="28"/>
          <w:szCs w:val="28"/>
        </w:rPr>
        <w:tab/>
        <w:t>4. Trường hợp thành viên chính thức, thành viên liên kết góp vốn là cá nhân biệt tích thì quyền, nghĩa vụ của thành viên được thực hiện thông qua người quản lý tài sản của thành viên đó theo quy định của pháp luật về dân sự.</w:t>
      </w:r>
    </w:p>
    <w:p w:rsidR="00460223" w:rsidRPr="0024503F" w:rsidRDefault="00460223" w:rsidP="00460223">
      <w:pPr>
        <w:jc w:val="both"/>
        <w:rPr>
          <w:rFonts w:asciiTheme="majorHAnsi" w:hAnsiTheme="majorHAnsi" w:cstheme="majorHAnsi"/>
          <w:sz w:val="28"/>
          <w:szCs w:val="28"/>
        </w:rPr>
      </w:pPr>
    </w:p>
    <w:p w:rsidR="00EB44E4" w:rsidRPr="0024503F" w:rsidRDefault="00EB44E4" w:rsidP="00EB44E4">
      <w:pPr>
        <w:jc w:val="center"/>
        <w:rPr>
          <w:rFonts w:asciiTheme="majorHAnsi" w:hAnsiTheme="majorHAnsi" w:cstheme="majorHAnsi"/>
          <w:b/>
          <w:sz w:val="28"/>
          <w:szCs w:val="28"/>
        </w:rPr>
      </w:pPr>
      <w:r w:rsidRPr="0024503F">
        <w:rPr>
          <w:rFonts w:asciiTheme="majorHAnsi" w:hAnsiTheme="majorHAnsi" w:cstheme="majorHAnsi"/>
          <w:b/>
          <w:sz w:val="28"/>
          <w:szCs w:val="28"/>
        </w:rPr>
        <w:t>Chương V</w:t>
      </w:r>
    </w:p>
    <w:p w:rsidR="00EB44E4" w:rsidRPr="0024503F" w:rsidRDefault="00EB44E4" w:rsidP="00EB44E4">
      <w:pPr>
        <w:jc w:val="center"/>
        <w:rPr>
          <w:rFonts w:asciiTheme="majorHAnsi" w:hAnsiTheme="majorHAnsi" w:cstheme="majorHAnsi"/>
          <w:b/>
          <w:sz w:val="28"/>
          <w:szCs w:val="28"/>
        </w:rPr>
      </w:pPr>
      <w:r w:rsidRPr="0024503F">
        <w:rPr>
          <w:rFonts w:asciiTheme="majorHAnsi" w:hAnsiTheme="majorHAnsi" w:cstheme="majorHAnsi"/>
          <w:b/>
          <w:sz w:val="28"/>
          <w:szCs w:val="28"/>
        </w:rPr>
        <w:t>QUẢN LÝ TÀI CHÍNH, TÀI SẢN CỦA HỢP TÁC XÃ</w:t>
      </w:r>
    </w:p>
    <w:p w:rsidR="00EB44E4" w:rsidRPr="0024503F" w:rsidRDefault="00EB44E4" w:rsidP="00EB44E4">
      <w:pPr>
        <w:jc w:val="center"/>
        <w:rPr>
          <w:rFonts w:asciiTheme="majorHAnsi" w:hAnsiTheme="majorHAnsi" w:cstheme="majorHAnsi"/>
          <w:b/>
          <w:sz w:val="28"/>
          <w:szCs w:val="28"/>
        </w:rPr>
      </w:pPr>
    </w:p>
    <w:p w:rsidR="00EB44E4" w:rsidRPr="0024503F" w:rsidRDefault="00EB44E4" w:rsidP="00460223">
      <w:pPr>
        <w:spacing w:after="120"/>
        <w:rPr>
          <w:rFonts w:asciiTheme="majorHAnsi" w:hAnsiTheme="majorHAnsi" w:cstheme="majorHAnsi"/>
          <w:b/>
          <w:sz w:val="28"/>
          <w:szCs w:val="28"/>
        </w:rPr>
      </w:pPr>
      <w:r w:rsidRPr="0024503F">
        <w:rPr>
          <w:rFonts w:asciiTheme="majorHAnsi" w:hAnsiTheme="majorHAnsi" w:cstheme="majorHAnsi"/>
          <w:b/>
          <w:sz w:val="28"/>
          <w:szCs w:val="28"/>
        </w:rPr>
        <w:tab/>
        <w:t>Điều 22. Phí thành viên trong trường hợp có thành viên liên kết không góp</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1. Cá nhân có đơn tự nguyện gia phập vào hợp tác xã và có hợp đồng ký kết với hợp tác xã là thành viên liên kết không góp vốn thì hàng năm phải nộp phí thành viên cho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t xml:space="preserve">2. Mức phí đóng mỗi thành viên liên kết không góp vốn cho hợp tác xã một năm là từ </w:t>
      </w:r>
      <w:r w:rsidR="00A14178">
        <w:rPr>
          <w:rFonts w:asciiTheme="majorHAnsi" w:hAnsiTheme="majorHAnsi" w:cstheme="majorHAnsi"/>
          <w:sz w:val="28"/>
          <w:szCs w:val="28"/>
        </w:rPr>
        <w:t>.....................</w:t>
      </w:r>
      <w:r w:rsidRPr="0024503F">
        <w:rPr>
          <w:rFonts w:asciiTheme="majorHAnsi" w:hAnsiTheme="majorHAnsi" w:cstheme="majorHAnsi"/>
          <w:sz w:val="28"/>
          <w:szCs w:val="28"/>
        </w:rPr>
        <w:t xml:space="preserve"> đồng đến </w:t>
      </w:r>
      <w:r w:rsidR="00A14178">
        <w:rPr>
          <w:rFonts w:asciiTheme="majorHAnsi" w:hAnsiTheme="majorHAnsi" w:cstheme="majorHAnsi"/>
          <w:sz w:val="28"/>
          <w:szCs w:val="28"/>
        </w:rPr>
        <w:t>...................................</w:t>
      </w:r>
      <w:r w:rsidRPr="0024503F">
        <w:rPr>
          <w:rFonts w:asciiTheme="majorHAnsi" w:hAnsiTheme="majorHAnsi" w:cstheme="majorHAnsi"/>
          <w:sz w:val="28"/>
          <w:szCs w:val="28"/>
        </w:rPr>
        <w:t xml:space="preserve"> đồng. Tùy thuộc vào giá trị sử dụng sản phẩm dịch vụ của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rPr>
        <w:lastRenderedPageBreak/>
        <w:t>3. Mức phí thành viên liên kết không góp vốn nộp được thông qua Đại hội thành viên hợp tác xã.</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23. Tỷ lệ giá trị giao dịch nội bộ tối thiểu</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b/>
          <w:sz w:val="28"/>
          <w:szCs w:val="28"/>
        </w:rPr>
        <w:tab/>
      </w:r>
      <w:r w:rsidRPr="0024503F">
        <w:rPr>
          <w:rFonts w:asciiTheme="majorHAnsi" w:hAnsiTheme="majorHAnsi" w:cstheme="majorHAnsi"/>
          <w:sz w:val="28"/>
          <w:szCs w:val="28"/>
        </w:rPr>
        <w:t>Tỷ lệ giá trị giao dịch nội bộ tối thiểu thiểu là 50% trên tổng giá trị giao dịch của hợp tác xã.</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sz w:val="28"/>
          <w:szCs w:val="28"/>
        </w:rPr>
        <w:tab/>
        <w:t>Điều 24. Lập quỹ; tỷ lệ trích lập quỹ</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sz w:val="28"/>
          <w:szCs w:val="28"/>
        </w:rPr>
        <w:tab/>
      </w:r>
      <w:r w:rsidRPr="0024503F">
        <w:rPr>
          <w:rFonts w:asciiTheme="majorHAnsi" w:hAnsiTheme="majorHAnsi" w:cstheme="majorHAnsi"/>
          <w:sz w:val="28"/>
          <w:szCs w:val="28"/>
          <w:lang w:val="vi-VN"/>
        </w:rPr>
        <w:t xml:space="preserve">1. Quỹ </w:t>
      </w:r>
      <w:r w:rsidRPr="0024503F">
        <w:rPr>
          <w:rFonts w:asciiTheme="majorHAnsi" w:hAnsiTheme="majorHAnsi" w:cstheme="majorHAnsi"/>
          <w:sz w:val="28"/>
          <w:szCs w:val="28"/>
        </w:rPr>
        <w:t xml:space="preserve">đầu tư </w:t>
      </w:r>
      <w:r w:rsidRPr="0024503F">
        <w:rPr>
          <w:rFonts w:asciiTheme="majorHAnsi" w:hAnsiTheme="majorHAnsi" w:cstheme="majorHAnsi"/>
          <w:sz w:val="28"/>
          <w:szCs w:val="28"/>
          <w:lang w:val="vi-VN"/>
        </w:rPr>
        <w:t xml:space="preserve">phát triển </w:t>
      </w:r>
      <w:r w:rsidRPr="0024503F">
        <w:rPr>
          <w:rFonts w:asciiTheme="majorHAnsi" w:hAnsiTheme="majorHAnsi" w:cstheme="majorHAnsi"/>
          <w:sz w:val="28"/>
          <w:szCs w:val="28"/>
        </w:rPr>
        <w:t>kinh doanh</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iCs/>
          <w:sz w:val="28"/>
          <w:szCs w:val="28"/>
          <w:lang w:val="vi-VN"/>
        </w:rPr>
      </w:pPr>
      <w:r w:rsidRPr="0024503F">
        <w:rPr>
          <w:rFonts w:asciiTheme="majorHAnsi" w:hAnsiTheme="majorHAnsi" w:cstheme="majorHAnsi"/>
          <w:iCs/>
          <w:sz w:val="28"/>
          <w:szCs w:val="28"/>
          <w:lang w:val="vi-VN"/>
        </w:rPr>
        <w:t xml:space="preserve">Hợp tác xã bắt buộc phải trích quỹ Phát triển sản xuất để đầu tư mở rộng quy mô sản xuất, kinh doanh hoặc đầu tư chiều sâu cho hợp tác xã. </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i/>
          <w:iCs/>
          <w:sz w:val="28"/>
          <w:szCs w:val="28"/>
          <w:u w:val="single"/>
          <w:lang w:val="vi-VN"/>
        </w:rPr>
      </w:pPr>
      <w:r w:rsidRPr="0024503F">
        <w:rPr>
          <w:rFonts w:asciiTheme="majorHAnsi" w:hAnsiTheme="majorHAnsi" w:cstheme="majorHAnsi"/>
          <w:iCs/>
          <w:sz w:val="28"/>
          <w:szCs w:val="28"/>
          <w:lang w:val="vi-VN"/>
        </w:rPr>
        <w:t>Thông qua đại hội thành viên định mức trích lập quỹ đầu tư phát triển sản xuất là 20% trên thu nhập</w:t>
      </w:r>
      <w:r w:rsidRPr="0024503F">
        <w:rPr>
          <w:rFonts w:asciiTheme="majorHAnsi" w:hAnsiTheme="majorHAnsi" w:cstheme="majorHAnsi"/>
          <w:i/>
          <w:iCs/>
          <w:sz w:val="28"/>
          <w:szCs w:val="28"/>
          <w:u w:val="single"/>
          <w:lang w:val="vi-VN"/>
        </w:rPr>
        <w:t>.</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2. Quỹ dự phòng</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iCs/>
          <w:sz w:val="28"/>
          <w:szCs w:val="28"/>
          <w:lang w:val="vi-VN"/>
        </w:rPr>
      </w:pPr>
      <w:r w:rsidRPr="0024503F">
        <w:rPr>
          <w:rFonts w:asciiTheme="majorHAnsi" w:hAnsiTheme="majorHAnsi" w:cstheme="majorHAnsi"/>
          <w:iCs/>
          <w:sz w:val="28"/>
          <w:szCs w:val="28"/>
          <w:lang w:val="vi-VN"/>
        </w:rPr>
        <w:t xml:space="preserve">Hợp tác xã bắt buộc phải trích quỹ Dự phòng tài chính để bù đắp những thiệt hại do nguyên nhân bất khả kháng; xử lý tổn thất tài sản, nợ phải thu không có khả năng thu hồi theo quy định và bù lỗ hoạt động sản xuất kinh doanh. </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iCs/>
          <w:sz w:val="28"/>
          <w:szCs w:val="28"/>
          <w:lang w:val="vi-VN"/>
        </w:rPr>
      </w:pPr>
      <w:r w:rsidRPr="0024503F">
        <w:rPr>
          <w:rFonts w:asciiTheme="majorHAnsi" w:hAnsiTheme="majorHAnsi" w:cstheme="majorHAnsi"/>
          <w:iCs/>
          <w:sz w:val="28"/>
          <w:szCs w:val="28"/>
          <w:lang w:val="vi-VN"/>
        </w:rPr>
        <w:t xml:space="preserve">Thông qua đại hội thành viên định mức trích lập quỹ quỹ dự phòng tài chính là </w:t>
      </w:r>
      <w:r w:rsidRPr="0024503F">
        <w:rPr>
          <w:rFonts w:asciiTheme="majorHAnsi" w:hAnsiTheme="majorHAnsi" w:cstheme="majorHAnsi"/>
          <w:iCs/>
          <w:sz w:val="28"/>
          <w:szCs w:val="28"/>
        </w:rPr>
        <w:t>5</w:t>
      </w:r>
      <w:r w:rsidRPr="0024503F">
        <w:rPr>
          <w:rFonts w:asciiTheme="majorHAnsi" w:hAnsiTheme="majorHAnsi" w:cstheme="majorHAnsi"/>
          <w:iCs/>
          <w:sz w:val="28"/>
          <w:szCs w:val="28"/>
          <w:lang w:val="vi-VN"/>
        </w:rPr>
        <w:t>% trên thu nhập.</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lang w:val="vi-VN"/>
        </w:rPr>
        <w:t xml:space="preserve">3. Quỹ khen thưởng theo quy định tại điều lệ </w:t>
      </w:r>
      <w:r w:rsidRPr="0024503F">
        <w:rPr>
          <w:rFonts w:asciiTheme="majorHAnsi" w:hAnsiTheme="majorHAnsi" w:cstheme="majorHAnsi"/>
          <w:sz w:val="28"/>
          <w:szCs w:val="28"/>
        </w:rPr>
        <w:t xml:space="preserve">là 5% trên tổng thu nhập , </w:t>
      </w:r>
      <w:r w:rsidRPr="0024503F">
        <w:rPr>
          <w:rFonts w:asciiTheme="majorHAnsi" w:hAnsiTheme="majorHAnsi" w:cstheme="majorHAnsi"/>
          <w:sz w:val="28"/>
          <w:szCs w:val="28"/>
          <w:lang w:val="vi-VN"/>
        </w:rPr>
        <w:t>được dùng để</w:t>
      </w:r>
      <w:r w:rsidRPr="0024503F">
        <w:rPr>
          <w:rFonts w:asciiTheme="majorHAnsi" w:hAnsiTheme="majorHAnsi" w:cstheme="majorHAnsi"/>
          <w:sz w:val="28"/>
          <w:szCs w:val="28"/>
        </w:rPr>
        <w:t xml:space="preserve"> :</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a) Thưởng cuối năm hoặc thường kỳ trên cơ sở năng suất lao động và thành tích công tác của mỗi cán bộ, nhân viên trong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b) Thưởng đột xuất cho những cá nhân, tập thể trong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c) Thưởng cho những cá nhân và đơn vị ngoài hợp tác xã có đóng góp nhiều cho hoạt động của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d) Các khoản thưởng khác do đại hội thành viên quyết định.</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Mức thưởng theo quy định tại các điểm a, b, c, d khoản này do giám đốc (tổng giám đốc) quyết định. Riêng việc thưởng theo quy định tại điểm a khoản này cần có ý kiến của công đoàn hợp tác xã trước khi quyết định.</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 xml:space="preserve">4. Quỹ phúc lợi theo quy định tại điều lệ  </w:t>
      </w:r>
      <w:r w:rsidRPr="0024503F">
        <w:rPr>
          <w:rFonts w:asciiTheme="majorHAnsi" w:hAnsiTheme="majorHAnsi" w:cstheme="majorHAnsi"/>
          <w:sz w:val="28"/>
          <w:szCs w:val="28"/>
        </w:rPr>
        <w:t xml:space="preserve">là 5% trên thu nhập , </w:t>
      </w:r>
      <w:r w:rsidRPr="0024503F">
        <w:rPr>
          <w:rFonts w:asciiTheme="majorHAnsi" w:hAnsiTheme="majorHAnsi" w:cstheme="majorHAnsi"/>
          <w:sz w:val="28"/>
          <w:szCs w:val="28"/>
          <w:lang w:val="vi-VN"/>
        </w:rPr>
        <w:t>được dùng để:</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a) Đầu tư xây dựng hoặc sửa chữa các công trình phúc lợi của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b) Chi cho các hoạt động phúc lợi của tập thể thành viên, người lao động trong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c) Góp một phần vốn để đầu tư xây dựng các công trình phúc lợi chung trong ngành hoặc với các đơn vị khác theo hợp đồng.</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lastRenderedPageBreak/>
        <w:t>d) Sử dụng một phần quỹ phúc lợi để trợ cấp khó khăn đột xuất cho những thành viên, người lao động kể cả những trường hợp về hưu, về mất sức, lâm vào hoàn cảnh khó khăn, không nơi nương tựa hoặc làm công tác từ thiện xã hội.</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Việc sử dụng quỹ phúc lợi do đại hội thành viên quyết định sau khi tham khảo ý kiến của công đoàn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lang w:val="vi-VN"/>
        </w:rPr>
      </w:pPr>
      <w:r w:rsidRPr="0024503F">
        <w:rPr>
          <w:rFonts w:asciiTheme="majorHAnsi" w:hAnsiTheme="majorHAnsi" w:cstheme="majorHAnsi"/>
          <w:sz w:val="28"/>
          <w:szCs w:val="28"/>
          <w:lang w:val="vi-VN"/>
        </w:rPr>
        <w:t>5. Đối với các quỹ khác</w:t>
      </w:r>
      <w:r w:rsidRPr="0024503F">
        <w:rPr>
          <w:rFonts w:asciiTheme="majorHAnsi" w:hAnsiTheme="majorHAnsi" w:cstheme="majorHAnsi"/>
          <w:sz w:val="28"/>
          <w:szCs w:val="28"/>
        </w:rPr>
        <w:t xml:space="preserve"> trích 5% trên tổng thu nhập . </w:t>
      </w:r>
      <w:r w:rsidRPr="0024503F">
        <w:rPr>
          <w:rFonts w:asciiTheme="majorHAnsi" w:hAnsiTheme="majorHAnsi" w:cstheme="majorHAnsi"/>
          <w:sz w:val="28"/>
          <w:szCs w:val="28"/>
          <w:lang w:val="vi-VN"/>
        </w:rPr>
        <w:t>Đại hội thành viên quyết định việc lập các quỹ này và quy định rõ ràng việc sử dụng các quỹ này trong, quy chế quản lý tài chính của hợp tác xã.</w:t>
      </w:r>
    </w:p>
    <w:p w:rsidR="00EB44E4" w:rsidRPr="0024503F" w:rsidRDefault="00EB44E4" w:rsidP="00EB44E4">
      <w:pPr>
        <w:autoSpaceDE w:val="0"/>
        <w:autoSpaceDN w:val="0"/>
        <w:adjustRightInd w:val="0"/>
        <w:spacing w:before="120" w:after="120"/>
        <w:ind w:firstLine="851"/>
        <w:jc w:val="both"/>
        <w:rPr>
          <w:rFonts w:asciiTheme="majorHAnsi" w:hAnsiTheme="majorHAnsi" w:cstheme="majorHAnsi"/>
          <w:sz w:val="28"/>
          <w:szCs w:val="28"/>
        </w:rPr>
      </w:pPr>
      <w:r w:rsidRPr="0024503F">
        <w:rPr>
          <w:rFonts w:asciiTheme="majorHAnsi" w:hAnsiTheme="majorHAnsi" w:cstheme="majorHAnsi"/>
          <w:sz w:val="28"/>
          <w:szCs w:val="28"/>
          <w:lang w:val="vi-VN"/>
        </w:rPr>
        <w:t>Hằng năm, hội đồng quản trị báo cáo đại hội thành viên về việc quản lý, sử dụng các quỹ và phương hướng sử dụng các quỹ của hợp tác xã trong năm tiếp</w:t>
      </w:r>
      <w:r w:rsidRPr="0024503F">
        <w:rPr>
          <w:rFonts w:asciiTheme="majorHAnsi" w:hAnsiTheme="majorHAnsi" w:cstheme="majorHAnsi"/>
          <w:i/>
          <w:iCs/>
          <w:sz w:val="28"/>
          <w:szCs w:val="28"/>
          <w:lang w:val="vi-VN"/>
        </w:rPr>
        <w:t xml:space="preserve"> </w:t>
      </w:r>
      <w:r w:rsidRPr="0024503F">
        <w:rPr>
          <w:rFonts w:asciiTheme="majorHAnsi" w:hAnsiTheme="majorHAnsi" w:cstheme="majorHAnsi"/>
          <w:sz w:val="28"/>
          <w:szCs w:val="28"/>
          <w:lang w:val="vi-VN"/>
        </w:rPr>
        <w:t>theo.</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sz w:val="28"/>
          <w:szCs w:val="28"/>
        </w:rPr>
        <w:tab/>
        <w:t>Điều 25. Tỷ lệ, phương thức phân phối thu nhập</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t>Sau khi trích lập quỹ chung không chia, nộp thuế, hoàn thành nghĩa vụ tài chính khác và xử lý lỗ trong hoạt động sản xuất, kinh doanh theo quy định của pháp luật, thu nhập của hợp tác xã, liên hiệp hợp tác xã được phân phối như sau:</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Trích lập quỹ theo quy định tại Điều 24 của Điều lệ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Thu nhập còn lại của hợp tác xã sau khi đã trích lập các quỹ theo quy định tại khoản 1 Điều này được phân phối cho thành viên chính thức, thành viên liên kết góp vốn theo trình tự sau đây: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a) Đối với thu nhập từ giao dịch nội bộ còn lại thì phân phối tối thiểu 51% cho thành viên chính thức theo mức độ sử dụng sản phẩm, dịch vụ và mức độ góp sức lao động; phần còn lại được phân phối theo tỷ lệ phần vốn góp cho thành viên chính thức và thành viên liên kết góp vốn theo quy định của Điều lệ;</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b) Đối với thu nhập từ giao dịch bên ngoài còn lại thì phân phối cho thành viên chính thức, thành viên liên kết góp vốn theo quy định của Điều lệ.</w:t>
      </w:r>
    </w:p>
    <w:p w:rsidR="00EB44E4" w:rsidRPr="0024503F" w:rsidRDefault="00EB44E4" w:rsidP="00EB44E4">
      <w:pPr>
        <w:spacing w:before="120" w:after="120"/>
        <w:ind w:firstLine="720"/>
        <w:jc w:val="both"/>
        <w:rPr>
          <w:rFonts w:asciiTheme="majorHAnsi" w:hAnsiTheme="majorHAnsi" w:cstheme="majorHAnsi"/>
          <w:b/>
          <w:bCs/>
          <w:sz w:val="28"/>
          <w:szCs w:val="28"/>
          <w:lang w:val="vi-VN" w:eastAsia="vi-VN"/>
        </w:rPr>
      </w:pPr>
      <w:r w:rsidRPr="0024503F">
        <w:rPr>
          <w:rFonts w:asciiTheme="majorHAnsi" w:hAnsiTheme="majorHAnsi" w:cstheme="majorHAnsi"/>
          <w:b/>
          <w:bCs/>
          <w:sz w:val="28"/>
          <w:szCs w:val="28"/>
          <w:lang w:val="vi-VN" w:eastAsia="vi-VN"/>
        </w:rPr>
        <w:t xml:space="preserve">Điều </w:t>
      </w:r>
      <w:r w:rsidRPr="0024503F">
        <w:rPr>
          <w:rFonts w:asciiTheme="majorHAnsi" w:hAnsiTheme="majorHAnsi" w:cstheme="majorHAnsi"/>
          <w:b/>
          <w:bCs/>
          <w:sz w:val="28"/>
          <w:szCs w:val="28"/>
          <w:lang w:eastAsia="vi-VN"/>
        </w:rPr>
        <w:t>26</w:t>
      </w:r>
      <w:r w:rsidRPr="0024503F">
        <w:rPr>
          <w:rFonts w:asciiTheme="majorHAnsi" w:hAnsiTheme="majorHAnsi" w:cstheme="majorHAnsi"/>
          <w:b/>
          <w:bCs/>
          <w:sz w:val="28"/>
          <w:szCs w:val="28"/>
          <w:lang w:val="vi-VN" w:eastAsia="vi-VN"/>
        </w:rPr>
        <w:t>. Quản lý, sử dụng các quỹ</w:t>
      </w:r>
    </w:p>
    <w:p w:rsidR="00EB44E4" w:rsidRPr="0024503F" w:rsidRDefault="00EB44E4" w:rsidP="00EB44E4">
      <w:pPr>
        <w:spacing w:before="120" w:after="120"/>
        <w:ind w:firstLine="720"/>
        <w:jc w:val="both"/>
        <w:rPr>
          <w:rFonts w:asciiTheme="majorHAnsi" w:hAnsiTheme="majorHAnsi" w:cstheme="majorHAnsi"/>
          <w:sz w:val="28"/>
          <w:szCs w:val="28"/>
          <w:lang w:val="vi-VN" w:eastAsia="vi-VN"/>
        </w:rPr>
      </w:pPr>
      <w:r w:rsidRPr="0024503F">
        <w:rPr>
          <w:rFonts w:asciiTheme="majorHAnsi" w:hAnsiTheme="majorHAnsi" w:cstheme="majorHAnsi"/>
          <w:sz w:val="28"/>
          <w:szCs w:val="28"/>
          <w:lang w:val="vi-VN" w:eastAsia="vi-VN"/>
        </w:rPr>
        <w:t>1. Quỹ chung không chia được sử dụng để hình thành và phát triển tài sản chung không chia; không được chia cho thành viên trong quá trình hoạt động; được xử lý khi giải thể, phá sản</w:t>
      </w:r>
      <w:r w:rsidRPr="0024503F">
        <w:rPr>
          <w:rFonts w:asciiTheme="majorHAnsi" w:hAnsiTheme="majorHAnsi" w:cstheme="majorHAnsi"/>
          <w:sz w:val="28"/>
          <w:szCs w:val="28"/>
          <w:lang w:eastAsia="vi-VN"/>
        </w:rPr>
        <w:t xml:space="preserve"> theo quy định tại Điều 101 và Điều 102 của Luật Hợp tác xã năm 2023</w:t>
      </w:r>
      <w:r w:rsidRPr="0024503F">
        <w:rPr>
          <w:rFonts w:asciiTheme="majorHAnsi" w:hAnsiTheme="majorHAnsi" w:cstheme="majorHAnsi"/>
          <w:sz w:val="28"/>
          <w:szCs w:val="28"/>
          <w:lang w:val="vi-VN" w:eastAsia="vi-VN"/>
        </w:rPr>
        <w:t>. Hợp tác xã phải lập sổ theo dõi quỹ chung không chia theo nguồn hình thành.</w:t>
      </w:r>
    </w:p>
    <w:p w:rsidR="00EB44E4" w:rsidRPr="0024503F" w:rsidRDefault="00EB44E4" w:rsidP="00EB44E4">
      <w:pPr>
        <w:spacing w:before="120" w:after="120"/>
        <w:ind w:firstLine="720"/>
        <w:jc w:val="both"/>
        <w:rPr>
          <w:rFonts w:asciiTheme="majorHAnsi" w:hAnsiTheme="majorHAnsi" w:cstheme="majorHAnsi"/>
          <w:sz w:val="28"/>
          <w:szCs w:val="28"/>
          <w:lang w:val="vi-VN" w:eastAsia="vi-VN"/>
        </w:rPr>
      </w:pPr>
      <w:r w:rsidRPr="0024503F">
        <w:rPr>
          <w:rFonts w:asciiTheme="majorHAnsi" w:hAnsiTheme="majorHAnsi" w:cstheme="majorHAnsi"/>
          <w:sz w:val="28"/>
          <w:szCs w:val="28"/>
          <w:lang w:val="vi-VN" w:eastAsia="vi-VN"/>
        </w:rPr>
        <w:t>2. Hợp tác xã được sử dụng quỹ chung không chia nhàn rỗi để gửi tiết kiệm tại các tổ chức tín dụng, để làm tài sản bảo đảm khi vay vốn và phải bảo toàn vốn, trừ các khoản quỹ chung không chia từ nguồn hỗ trợ của Nhà nước và nguồn hỗ trợ của cá nhân, tổ ch</w:t>
      </w:r>
      <w:r w:rsidRPr="0024503F">
        <w:rPr>
          <w:rFonts w:asciiTheme="majorHAnsi" w:hAnsiTheme="majorHAnsi" w:cstheme="majorHAnsi"/>
          <w:sz w:val="28"/>
          <w:szCs w:val="28"/>
          <w:lang w:eastAsia="vi-VN"/>
        </w:rPr>
        <w:t>ức.</w:t>
      </w:r>
      <w:r w:rsidRPr="0024503F">
        <w:rPr>
          <w:rFonts w:asciiTheme="majorHAnsi" w:hAnsiTheme="majorHAnsi" w:cstheme="majorHAnsi"/>
          <w:sz w:val="28"/>
          <w:szCs w:val="28"/>
          <w:lang w:val="vi-VN" w:eastAsia="vi-VN"/>
        </w:rPr>
        <w:t xml:space="preserve"> </w:t>
      </w:r>
      <w:r w:rsidRPr="0024503F">
        <w:rPr>
          <w:rFonts w:asciiTheme="majorHAnsi" w:hAnsiTheme="majorHAnsi" w:cstheme="majorHAnsi"/>
          <w:sz w:val="28"/>
          <w:szCs w:val="28"/>
          <w:lang w:eastAsia="vi-VN"/>
        </w:rPr>
        <w:t>H</w:t>
      </w:r>
      <w:r w:rsidRPr="0024503F">
        <w:rPr>
          <w:rFonts w:asciiTheme="majorHAnsi" w:hAnsiTheme="majorHAnsi" w:cstheme="majorHAnsi"/>
          <w:sz w:val="28"/>
          <w:szCs w:val="28"/>
          <w:lang w:val="vi-VN" w:eastAsia="vi-VN"/>
        </w:rPr>
        <w:t>ợp tác xã không được dùng làm tài sản bảo đảm khi vay vốn. Khoản lãi phát sinh từ việc gửi tiết kiệm này được ghi nhận vào quỹ chung không chia.</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lang w:eastAsia="vi-VN"/>
        </w:rPr>
        <w:t>3</w:t>
      </w:r>
      <w:r w:rsidRPr="0024503F">
        <w:rPr>
          <w:rFonts w:asciiTheme="majorHAnsi" w:hAnsiTheme="majorHAnsi" w:cstheme="majorHAnsi"/>
          <w:sz w:val="28"/>
          <w:szCs w:val="28"/>
          <w:lang w:val="vi-VN" w:eastAsia="vi-VN"/>
        </w:rPr>
        <w:t>. Hằng năm,</w:t>
      </w:r>
      <w:r w:rsidRPr="0024503F">
        <w:rPr>
          <w:rFonts w:asciiTheme="majorHAnsi" w:hAnsiTheme="majorHAnsi" w:cstheme="majorHAnsi"/>
          <w:sz w:val="28"/>
          <w:szCs w:val="28"/>
          <w:lang w:eastAsia="vi-VN"/>
        </w:rPr>
        <w:t xml:space="preserve"> </w:t>
      </w:r>
      <w:r w:rsidRPr="0024503F">
        <w:rPr>
          <w:rFonts w:asciiTheme="majorHAnsi" w:hAnsiTheme="majorHAnsi" w:cstheme="majorHAnsi"/>
          <w:sz w:val="28"/>
          <w:szCs w:val="28"/>
          <w:lang w:val="vi-VN" w:eastAsia="vi-VN"/>
        </w:rPr>
        <w:t>Giám đốc báo cáo Đại hội thành viên về việc quản lý, sử dụng các quỹ trong năm và phương hướng sử dụng các quỹ năm tiếp theo theo thẩm quyền</w:t>
      </w:r>
      <w:r w:rsidRPr="0024503F">
        <w:rPr>
          <w:rFonts w:asciiTheme="majorHAnsi" w:hAnsiTheme="majorHAnsi" w:cstheme="majorHAnsi"/>
          <w:sz w:val="28"/>
          <w:szCs w:val="28"/>
          <w:lang w:eastAsia="vi-VN"/>
        </w:rPr>
        <w:t>.</w:t>
      </w:r>
    </w:p>
    <w:p w:rsidR="00EB44E4" w:rsidRPr="0024503F" w:rsidRDefault="00EB44E4" w:rsidP="00EB44E4">
      <w:pPr>
        <w:spacing w:before="120" w:after="120"/>
        <w:jc w:val="both"/>
        <w:rPr>
          <w:rFonts w:asciiTheme="majorHAnsi" w:hAnsiTheme="majorHAnsi" w:cstheme="majorHAnsi"/>
          <w:b/>
          <w:bCs/>
          <w:sz w:val="28"/>
          <w:szCs w:val="28"/>
        </w:rPr>
      </w:pPr>
      <w:r w:rsidRPr="0024503F">
        <w:rPr>
          <w:rFonts w:asciiTheme="majorHAnsi" w:hAnsiTheme="majorHAnsi" w:cstheme="majorHAnsi"/>
          <w:sz w:val="28"/>
          <w:szCs w:val="28"/>
        </w:rPr>
        <w:tab/>
      </w:r>
      <w:r w:rsidRPr="0024503F">
        <w:rPr>
          <w:rFonts w:asciiTheme="majorHAnsi" w:hAnsiTheme="majorHAnsi" w:cstheme="majorHAnsi"/>
          <w:b/>
          <w:bCs/>
          <w:sz w:val="28"/>
          <w:szCs w:val="28"/>
        </w:rPr>
        <w:t xml:space="preserve">Điều 27. Quản lý, sử dụng tài sản </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lastRenderedPageBreak/>
        <w:t>1. Tài sản của hợp tác xã được hình thành từ nguồn sau đây:</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a) Phần vốn góp của thành viên chính thức, thành viên liên kết góp vốn, phí thành viên;</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b) Vốn huy động của thành viên và vốn huy động khác;</w:t>
      </w:r>
    </w:p>
    <w:p w:rsidR="00EB44E4" w:rsidRPr="0024503F" w:rsidRDefault="00EB44E4" w:rsidP="00EB44E4">
      <w:pPr>
        <w:keepNext/>
        <w:autoSpaceDE w:val="0"/>
        <w:autoSpaceDN w:val="0"/>
        <w:adjustRightInd w:val="0"/>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c) Vốn, tài sản được hình thành trong quá trình hoạt động;</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d) Khoản hỗ trợ của Nhà nước và khoản tặng cho, tài trợ hợp pháp của cá nhân, tổ chức khác.</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2. Tài sản chung không chia của hợp tác xã bao gồm:</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a) Quyền sử dụng đất do Nhà nước giao đất không thu tiền sử dụng đất; được Nhà nước giao đất có thu tiền sử dụng đất, cho thuê đất, do mua tài sản gắn liền với đất, nhận chuyển nhượng quyền sử dụng đất hợp pháp từ người khác mà tiền sử dụng đất, tiền thuê đất, tiền mua tài sản gắn liền với đất, tiền nhận chuyển nhượng quyền sử dụng đất do Nhà nước hỗ trợ;</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b) Tài sản hình thành từ quỹ chung không chia;</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c) Tài sản do Nhà nước hỗ trợ một phần hoặc toàn bộ được quy định là tài sản chung không chia;</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d) Tài sản do cá nhân, tổ chức tặng cho, tài trợ hợp pháp theo thỏa thuận là tài sản chung không chia;</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đ) Tài sản là công trình phục vụ lợi ích chung của cộng đồng do Nhà nước đầu tư, xây dựng, chuyển giao cho hợp tác xã quản lý, sử dụng;</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3. Hợp tác xã quản lý, sử dụng tài sản chung không chia theo nguyên tắc sau đây:</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a) Quản lý, sử dụng tài sản quy định tại khoản 2 Điều này hoặc theo thỏa thuận giữa cá nhân, tổ chức tặng cho, tài trợ hợp pháp và hợp tác xã. Hợp tác xã phải lập sổ theo dõi tài sản chung không chia theo nguồn hình thành.</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b) Chịu trách nhiệm bảo vệ, bảo dưỡng và bảo trì định kỳ, sửa chữa bằng chi phí của mình trong quá trình sử dụng;</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c) Tài sản chung không chia được phép chuyển nhượng, thanh lý sau khi được định giá theo quy định tại khoản 3 Điều 77 Luật Hợp tác xã năm 2023 khi Đại hội thành viên thông qua và phù hợp với quy định của pháp luật và Điều lệ hoặc theo thỏa thuận giữa cá nhân, tổ chức tặng cho, tài trợ hợp pháp và hợp tác xã;</w:t>
      </w:r>
    </w:p>
    <w:p w:rsidR="00EB44E4" w:rsidRPr="0024503F" w:rsidRDefault="00EB44E4" w:rsidP="00EB44E4">
      <w:pPr>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d) Hợp tác xã được sử dụng tài sản chung không chia để làm tài sản bảo đảm khi vay vốn và bảo toàn tài sản, trừ tài sản chung không chia quy định tại các điểm a, c và đ khoản 2 Điều này và nguồn hỗ trợ của cá nhân, tổ chức có quy định hợp tác xã đó không được dùng làm tài sản bảo đảm khi vay vốn.</w:t>
      </w:r>
    </w:p>
    <w:p w:rsidR="00EB44E4" w:rsidRPr="0024503F" w:rsidRDefault="00EB44E4" w:rsidP="00EB44E4">
      <w:pPr>
        <w:keepNext/>
        <w:autoSpaceDE w:val="0"/>
        <w:autoSpaceDN w:val="0"/>
        <w:adjustRightInd w:val="0"/>
        <w:spacing w:before="120" w:after="120"/>
        <w:ind w:firstLine="720"/>
        <w:jc w:val="both"/>
        <w:rPr>
          <w:rStyle w:val="fontstyle01"/>
          <w:rFonts w:asciiTheme="majorHAnsi" w:hAnsiTheme="majorHAnsi" w:cstheme="majorHAnsi"/>
          <w:color w:val="auto"/>
          <w:sz w:val="28"/>
          <w:szCs w:val="28"/>
        </w:rPr>
      </w:pPr>
      <w:r w:rsidRPr="0024503F">
        <w:rPr>
          <w:rStyle w:val="fontstyle01"/>
          <w:rFonts w:asciiTheme="majorHAnsi" w:hAnsiTheme="majorHAnsi" w:cstheme="majorHAnsi"/>
          <w:color w:val="auto"/>
          <w:sz w:val="28"/>
          <w:szCs w:val="28"/>
        </w:rPr>
        <w:t>4. Việc quản lý, sử dụng tài sản được thực hiện theo nghị quyết Đại hội thành viên, quy chế quản lý tài chính của hợp tác xã và quy định của pháp luật.</w:t>
      </w:r>
    </w:p>
    <w:p w:rsidR="00EB44E4" w:rsidRPr="0024503F" w:rsidRDefault="00EB44E4" w:rsidP="00EB44E4">
      <w:pPr>
        <w:spacing w:before="120" w:after="120"/>
        <w:jc w:val="both"/>
        <w:rPr>
          <w:rFonts w:asciiTheme="majorHAnsi" w:hAnsiTheme="majorHAnsi" w:cstheme="majorHAnsi"/>
          <w:sz w:val="28"/>
          <w:szCs w:val="28"/>
        </w:rPr>
      </w:pPr>
      <w:bookmarkStart w:id="0" w:name="dieu_89"/>
      <w:r w:rsidRPr="0024503F">
        <w:rPr>
          <w:rFonts w:asciiTheme="majorHAnsi" w:hAnsiTheme="majorHAnsi" w:cstheme="majorHAnsi"/>
          <w:b/>
          <w:bCs/>
          <w:sz w:val="28"/>
          <w:szCs w:val="28"/>
        </w:rPr>
        <w:tab/>
        <w:t>Điều 28. Xử lý các khoản lỗ, khoản nợ của hợp tác x</w:t>
      </w:r>
      <w:bookmarkEnd w:id="0"/>
      <w:r w:rsidRPr="0024503F">
        <w:rPr>
          <w:rFonts w:asciiTheme="majorHAnsi" w:hAnsiTheme="majorHAnsi" w:cstheme="majorHAnsi"/>
          <w:b/>
          <w:bCs/>
          <w:sz w:val="28"/>
          <w:szCs w:val="28"/>
        </w:rPr>
        <w:t>ã</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lastRenderedPageBreak/>
        <w:tab/>
        <w:t>1. Kết thúc năm tài chính, nếu phát sinh lỗ thì hợp tác xã, liên hiệp hợp tác xã thực hiện chuyển lỗ theo quy định của pháp luật về quản lý thuế.</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t>2. Các khoản nợ của hợp tác xã được xử lý theo quy định của pháp luật và Điều lệ.</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sz w:val="28"/>
          <w:szCs w:val="28"/>
        </w:rPr>
        <w:tab/>
      </w:r>
      <w:r w:rsidRPr="0024503F">
        <w:rPr>
          <w:rFonts w:asciiTheme="majorHAnsi" w:hAnsiTheme="majorHAnsi" w:cstheme="majorHAnsi"/>
          <w:b/>
          <w:bCs/>
          <w:sz w:val="28"/>
          <w:szCs w:val="28"/>
        </w:rPr>
        <w:t>Điều 29. Thù lao, tiền lương, tiền công, tiền thưởng và các chế độ khác</w:t>
      </w:r>
    </w:p>
    <w:p w:rsidR="00EB44E4" w:rsidRPr="0024503F" w:rsidRDefault="00EB44E4" w:rsidP="00EB44E4">
      <w:pPr>
        <w:pStyle w:val="NormalWeb"/>
        <w:shd w:val="clear" w:color="auto" w:fill="FFFFFF"/>
        <w:spacing w:before="120" w:beforeAutospacing="0" w:after="120" w:afterAutospacing="0"/>
        <w:ind w:firstLine="672"/>
        <w:jc w:val="both"/>
        <w:rPr>
          <w:rFonts w:asciiTheme="majorHAnsi" w:hAnsiTheme="majorHAnsi" w:cstheme="majorHAnsi"/>
          <w:sz w:val="28"/>
          <w:szCs w:val="28"/>
        </w:rPr>
      </w:pPr>
      <w:r w:rsidRPr="0024503F">
        <w:rPr>
          <w:rStyle w:val="Strong"/>
          <w:rFonts w:asciiTheme="majorHAnsi" w:hAnsiTheme="majorHAnsi" w:cstheme="majorHAnsi"/>
          <w:b w:val="0"/>
          <w:bCs w:val="0"/>
          <w:sz w:val="28"/>
          <w:szCs w:val="28"/>
          <w:lang w:val="en-US"/>
        </w:rPr>
        <w:t xml:space="preserve">1. </w:t>
      </w:r>
      <w:r w:rsidRPr="0024503F">
        <w:rPr>
          <w:rStyle w:val="Strong"/>
          <w:rFonts w:asciiTheme="majorHAnsi" w:hAnsiTheme="majorHAnsi" w:cstheme="majorHAnsi"/>
          <w:b w:val="0"/>
          <w:bCs w:val="0"/>
          <w:sz w:val="28"/>
          <w:szCs w:val="28"/>
        </w:rPr>
        <w:t>Thù lao</w:t>
      </w:r>
      <w:r w:rsidRPr="0024503F">
        <w:rPr>
          <w:rFonts w:asciiTheme="majorHAnsi" w:hAnsiTheme="majorHAnsi" w:cstheme="majorHAnsi"/>
          <w:sz w:val="28"/>
          <w:szCs w:val="28"/>
          <w:lang w:val="en-US"/>
        </w:rPr>
        <w:t xml:space="preserve"> </w:t>
      </w:r>
      <w:r w:rsidRPr="0024503F">
        <w:rPr>
          <w:rFonts w:asciiTheme="majorHAnsi" w:hAnsiTheme="majorHAnsi" w:cstheme="majorHAnsi"/>
          <w:sz w:val="28"/>
          <w:szCs w:val="28"/>
        </w:rPr>
        <w:t>là khoản thù lao mà người lao động được nhận một cách thường kỳ dưới hình thức tiền lương (theo tháng, theo tuần) hoặc tiền công theo giờ. Cơ cấu của </w:t>
      </w:r>
      <w:r w:rsidRPr="0024503F">
        <w:rPr>
          <w:rStyle w:val="Strong"/>
          <w:rFonts w:asciiTheme="majorHAnsi" w:hAnsiTheme="majorHAnsi" w:cstheme="majorHAnsi"/>
          <w:b w:val="0"/>
          <w:bCs w:val="0"/>
          <w:sz w:val="28"/>
          <w:szCs w:val="28"/>
        </w:rPr>
        <w:t>thù lao</w:t>
      </w:r>
      <w:r w:rsidRPr="0024503F">
        <w:rPr>
          <w:rFonts w:asciiTheme="majorHAnsi" w:hAnsiTheme="majorHAnsi" w:cstheme="majorHAnsi"/>
          <w:sz w:val="28"/>
          <w:szCs w:val="28"/>
          <w:lang w:val="en-US"/>
        </w:rPr>
        <w:t xml:space="preserve"> </w:t>
      </w:r>
      <w:r w:rsidRPr="0024503F">
        <w:rPr>
          <w:rFonts w:asciiTheme="majorHAnsi" w:hAnsiTheme="majorHAnsi" w:cstheme="majorHAnsi"/>
          <w:sz w:val="28"/>
          <w:szCs w:val="28"/>
        </w:rPr>
        <w:t>căn cứ trên cơ sở công việc cụ thể, mức độ hoàn thành công việc, trình độ và thâm niên.</w:t>
      </w:r>
    </w:p>
    <w:p w:rsidR="00EB44E4" w:rsidRPr="0024503F" w:rsidRDefault="00EB44E4" w:rsidP="00EB44E4">
      <w:pPr>
        <w:shd w:val="clear" w:color="auto" w:fill="FFFFFF"/>
        <w:spacing w:before="120" w:after="120"/>
        <w:ind w:firstLine="672"/>
        <w:jc w:val="both"/>
        <w:rPr>
          <w:rFonts w:asciiTheme="majorHAnsi" w:hAnsiTheme="majorHAnsi" w:cstheme="majorHAnsi"/>
          <w:sz w:val="28"/>
          <w:szCs w:val="28"/>
        </w:rPr>
      </w:pPr>
      <w:r w:rsidRPr="0024503F">
        <w:rPr>
          <w:rStyle w:val="Strong"/>
          <w:rFonts w:asciiTheme="majorHAnsi" w:hAnsiTheme="majorHAnsi" w:cstheme="majorHAnsi"/>
          <w:b w:val="0"/>
          <w:bCs w:val="0"/>
          <w:sz w:val="28"/>
          <w:szCs w:val="28"/>
        </w:rPr>
        <w:t>2. Tiền lương l</w:t>
      </w:r>
      <w:r w:rsidRPr="0024503F">
        <w:rPr>
          <w:rFonts w:asciiTheme="majorHAnsi" w:hAnsiTheme="majorHAnsi" w:cstheme="majorHAnsi"/>
          <w:sz w:val="28"/>
          <w:szCs w:val="28"/>
        </w:rPr>
        <w:t xml:space="preserve">à khoản tiền trả cho người lao động cố định và liên tục cho hợp tác xã trong một thời gian nhất định (tuần, tháng hoặc năm). </w:t>
      </w:r>
    </w:p>
    <w:p w:rsidR="00EB44E4" w:rsidRPr="0024503F" w:rsidRDefault="00EB44E4" w:rsidP="00EB44E4">
      <w:pPr>
        <w:shd w:val="clear" w:color="auto" w:fill="FFFFFF"/>
        <w:spacing w:before="120" w:after="120"/>
        <w:ind w:firstLine="672"/>
        <w:jc w:val="both"/>
        <w:rPr>
          <w:rFonts w:asciiTheme="majorHAnsi" w:hAnsiTheme="majorHAnsi" w:cstheme="majorHAnsi"/>
          <w:sz w:val="28"/>
          <w:szCs w:val="28"/>
        </w:rPr>
      </w:pPr>
      <w:r w:rsidRPr="0024503F">
        <w:rPr>
          <w:rStyle w:val="Strong"/>
          <w:rFonts w:asciiTheme="majorHAnsi" w:hAnsiTheme="majorHAnsi" w:cstheme="majorHAnsi"/>
          <w:b w:val="0"/>
          <w:bCs w:val="0"/>
          <w:sz w:val="28"/>
          <w:szCs w:val="28"/>
        </w:rPr>
        <w:t>3. Tiền công</w:t>
      </w:r>
      <w:r w:rsidRPr="0024503F">
        <w:rPr>
          <w:rStyle w:val="Strong"/>
          <w:rFonts w:asciiTheme="majorHAnsi" w:hAnsiTheme="majorHAnsi" w:cstheme="majorHAnsi"/>
          <w:sz w:val="28"/>
          <w:szCs w:val="28"/>
        </w:rPr>
        <w:t xml:space="preserve"> </w:t>
      </w:r>
      <w:r w:rsidRPr="0024503F">
        <w:rPr>
          <w:rStyle w:val="Strong"/>
          <w:rFonts w:asciiTheme="majorHAnsi" w:hAnsiTheme="majorHAnsi" w:cstheme="majorHAnsi"/>
          <w:b w:val="0"/>
          <w:bCs w:val="0"/>
          <w:sz w:val="28"/>
          <w:szCs w:val="28"/>
        </w:rPr>
        <w:t>l</w:t>
      </w:r>
      <w:r w:rsidRPr="0024503F">
        <w:rPr>
          <w:rFonts w:asciiTheme="majorHAnsi" w:hAnsiTheme="majorHAnsi" w:cstheme="majorHAnsi"/>
          <w:sz w:val="28"/>
          <w:szCs w:val="28"/>
        </w:rPr>
        <w:t xml:space="preserve">à số tiền trả cho người lao động theo thời gian thực tế làm việc (giờ, ngày), năng suất lao động hoặc tùy thuộc vào khối lượng công việc đã thực hiện. </w:t>
      </w:r>
    </w:p>
    <w:p w:rsidR="00EB44E4" w:rsidRPr="0024503F" w:rsidRDefault="00EB44E4" w:rsidP="00EB44E4">
      <w:pPr>
        <w:shd w:val="clear" w:color="auto" w:fill="FFFFFF"/>
        <w:spacing w:before="120" w:after="120"/>
        <w:ind w:firstLine="720"/>
        <w:jc w:val="both"/>
        <w:rPr>
          <w:rStyle w:val="Emphasis"/>
          <w:rFonts w:asciiTheme="majorHAnsi" w:hAnsiTheme="majorHAnsi" w:cstheme="majorHAnsi"/>
          <w:i w:val="0"/>
          <w:iCs w:val="0"/>
          <w:sz w:val="28"/>
          <w:szCs w:val="28"/>
        </w:rPr>
      </w:pPr>
      <w:r w:rsidRPr="0024503F">
        <w:rPr>
          <w:rStyle w:val="Emphasis"/>
          <w:rFonts w:asciiTheme="majorHAnsi" w:hAnsiTheme="majorHAnsi" w:cstheme="majorHAnsi"/>
          <w:i w:val="0"/>
          <w:iCs w:val="0"/>
          <w:sz w:val="28"/>
          <w:szCs w:val="28"/>
        </w:rPr>
        <w:t>4. Tiền thưởng là khoản tiền mà hợp tác xã thưởng cho người lao động căn cứ vào kết quả sản xuất kinh doanh hằng năm và mức độ hoàn thành công việc của người lao động. Quy chế thưởng do hợp tác xã quyết định và công bố công khai tại nơi làm việc sau khi tham khảo ý kiến của tổ chức đại diện tập thể lao động tại cơ sở.</w:t>
      </w:r>
    </w:p>
    <w:p w:rsidR="00EB44E4" w:rsidRPr="0024503F" w:rsidRDefault="00EB44E4" w:rsidP="00EB44E4">
      <w:pPr>
        <w:pStyle w:val="NormalWeb"/>
        <w:shd w:val="clear" w:color="auto" w:fill="FFFFFF"/>
        <w:spacing w:before="120" w:beforeAutospacing="0" w:after="120" w:afterAutospacing="0"/>
        <w:jc w:val="both"/>
        <w:rPr>
          <w:rStyle w:val="Emphasis"/>
          <w:rFonts w:asciiTheme="majorHAnsi" w:hAnsiTheme="majorHAnsi" w:cstheme="majorHAnsi"/>
          <w:i w:val="0"/>
          <w:iCs w:val="0"/>
          <w:sz w:val="28"/>
          <w:szCs w:val="28"/>
        </w:rPr>
      </w:pPr>
      <w:r w:rsidRPr="0024503F">
        <w:rPr>
          <w:rFonts w:asciiTheme="majorHAnsi" w:hAnsiTheme="majorHAnsi" w:cstheme="majorHAnsi"/>
          <w:sz w:val="28"/>
          <w:szCs w:val="28"/>
          <w:lang w:val="en-US"/>
        </w:rPr>
        <w:tab/>
        <w:t>5. Hợp tác xã</w:t>
      </w:r>
      <w:r w:rsidRPr="0024503F">
        <w:rPr>
          <w:rFonts w:asciiTheme="majorHAnsi" w:hAnsiTheme="majorHAnsi" w:cstheme="majorHAnsi"/>
          <w:sz w:val="28"/>
          <w:szCs w:val="28"/>
        </w:rPr>
        <w:t xml:space="preserve"> ký kết và thực hiện hợp đồng lao động, đóng bảo hiểm xã hội, bảo hiểm y tế và các chính sách khác theo quy định của pháp luật.</w:t>
      </w:r>
    </w:p>
    <w:p w:rsidR="00EB44E4" w:rsidRPr="0024503F" w:rsidRDefault="00EB44E4" w:rsidP="00EB44E4">
      <w:pPr>
        <w:pStyle w:val="NormalWeb"/>
        <w:shd w:val="clear" w:color="auto" w:fill="FFFFFF"/>
        <w:spacing w:before="120" w:beforeAutospacing="0" w:after="120" w:afterAutospacing="0"/>
        <w:jc w:val="both"/>
        <w:rPr>
          <w:rFonts w:asciiTheme="majorHAnsi" w:hAnsiTheme="majorHAnsi" w:cstheme="majorHAnsi"/>
          <w:b/>
          <w:bCs/>
          <w:sz w:val="28"/>
          <w:szCs w:val="28"/>
        </w:rPr>
      </w:pPr>
      <w:r w:rsidRPr="0024503F">
        <w:rPr>
          <w:rFonts w:asciiTheme="majorHAnsi" w:hAnsiTheme="majorHAnsi" w:cstheme="majorHAnsi"/>
          <w:sz w:val="28"/>
          <w:szCs w:val="28"/>
        </w:rPr>
        <w:t> </w:t>
      </w:r>
      <w:r w:rsidRPr="0024503F">
        <w:rPr>
          <w:rFonts w:asciiTheme="majorHAnsi" w:hAnsiTheme="majorHAnsi" w:cstheme="majorHAnsi"/>
          <w:sz w:val="28"/>
          <w:szCs w:val="28"/>
          <w:lang w:val="en-US"/>
        </w:rPr>
        <w:tab/>
      </w:r>
      <w:r w:rsidRPr="0024503F">
        <w:rPr>
          <w:rFonts w:asciiTheme="majorHAnsi" w:hAnsiTheme="majorHAnsi" w:cstheme="majorHAnsi"/>
          <w:b/>
          <w:bCs/>
          <w:sz w:val="28"/>
          <w:szCs w:val="28"/>
        </w:rPr>
        <w:t>Điều 30. Nguyên tắc trả thù lao tiền lương, tiền công, tiền thưởng và các chế độ khác cho Giám đốc, kiểm soát và người lao động</w:t>
      </w:r>
    </w:p>
    <w:p w:rsidR="00EB44E4" w:rsidRPr="0024503F" w:rsidRDefault="00EB44E4" w:rsidP="00EB44E4">
      <w:pPr>
        <w:pStyle w:val="NormalWeb"/>
        <w:shd w:val="clear" w:color="auto" w:fill="FFFFFF"/>
        <w:spacing w:before="120" w:beforeAutospacing="0" w:after="120" w:afterAutospacing="0"/>
        <w:ind w:firstLine="720"/>
        <w:jc w:val="both"/>
        <w:rPr>
          <w:rFonts w:asciiTheme="majorHAnsi" w:hAnsiTheme="majorHAnsi" w:cstheme="majorHAnsi"/>
          <w:i/>
          <w:iCs/>
          <w:sz w:val="28"/>
          <w:szCs w:val="28"/>
        </w:rPr>
      </w:pPr>
      <w:r w:rsidRPr="0024503F">
        <w:rPr>
          <w:rStyle w:val="Emphasis"/>
          <w:rFonts w:asciiTheme="majorHAnsi" w:hAnsiTheme="majorHAnsi" w:cstheme="majorHAnsi"/>
          <w:i w:val="0"/>
          <w:iCs w:val="0"/>
          <w:sz w:val="28"/>
          <w:szCs w:val="28"/>
        </w:rPr>
        <w:t xml:space="preserve">1. </w:t>
      </w:r>
      <w:r w:rsidRPr="0024503F">
        <w:rPr>
          <w:rStyle w:val="Emphasis"/>
          <w:rFonts w:asciiTheme="majorHAnsi" w:hAnsiTheme="majorHAnsi" w:cstheme="majorHAnsi"/>
          <w:i w:val="0"/>
          <w:iCs w:val="0"/>
          <w:sz w:val="28"/>
          <w:szCs w:val="28"/>
          <w:lang w:val="en-US"/>
        </w:rPr>
        <w:t>Hợp tác xã chi</w:t>
      </w:r>
      <w:r w:rsidRPr="0024503F">
        <w:rPr>
          <w:rStyle w:val="Emphasis"/>
          <w:rFonts w:asciiTheme="majorHAnsi" w:hAnsiTheme="majorHAnsi" w:cstheme="majorHAnsi"/>
          <w:i w:val="0"/>
          <w:iCs w:val="0"/>
          <w:sz w:val="28"/>
          <w:szCs w:val="28"/>
        </w:rPr>
        <w:t xml:space="preserve"> trả </w:t>
      </w:r>
      <w:r w:rsidRPr="0024503F">
        <w:rPr>
          <w:rStyle w:val="Emphasis"/>
          <w:rFonts w:asciiTheme="majorHAnsi" w:hAnsiTheme="majorHAnsi" w:cstheme="majorHAnsi"/>
          <w:i w:val="0"/>
          <w:iCs w:val="0"/>
          <w:sz w:val="28"/>
          <w:szCs w:val="28"/>
          <w:lang w:val="en-US"/>
        </w:rPr>
        <w:t xml:space="preserve">tiền </w:t>
      </w:r>
      <w:r w:rsidRPr="0024503F">
        <w:rPr>
          <w:rStyle w:val="Emphasis"/>
          <w:rFonts w:asciiTheme="majorHAnsi" w:hAnsiTheme="majorHAnsi" w:cstheme="majorHAnsi"/>
          <w:i w:val="0"/>
          <w:iCs w:val="0"/>
          <w:sz w:val="28"/>
          <w:szCs w:val="28"/>
        </w:rPr>
        <w:t>lương</w:t>
      </w:r>
      <w:r w:rsidRPr="0024503F">
        <w:rPr>
          <w:rStyle w:val="Emphasis"/>
          <w:rFonts w:asciiTheme="majorHAnsi" w:hAnsiTheme="majorHAnsi" w:cstheme="majorHAnsi"/>
          <w:i w:val="0"/>
          <w:iCs w:val="0"/>
          <w:sz w:val="28"/>
          <w:szCs w:val="28"/>
          <w:lang w:val="en-US"/>
        </w:rPr>
        <w:t xml:space="preserve">, tiền công, tiền thưởng và các chế độ khác </w:t>
      </w:r>
      <w:r w:rsidRPr="0024503F">
        <w:rPr>
          <w:rStyle w:val="Emphasis"/>
          <w:rFonts w:asciiTheme="majorHAnsi" w:hAnsiTheme="majorHAnsi" w:cstheme="majorHAnsi"/>
          <w:i w:val="0"/>
          <w:iCs w:val="0"/>
          <w:sz w:val="28"/>
          <w:szCs w:val="28"/>
        </w:rPr>
        <w:t xml:space="preserve"> trực tiếp, đầy đủ, đúng hạn cho người lao động. Trường hợp người lao động không thể nhận lương trực tiếp thì </w:t>
      </w:r>
      <w:r w:rsidRPr="0024503F">
        <w:rPr>
          <w:rStyle w:val="Emphasis"/>
          <w:rFonts w:asciiTheme="majorHAnsi" w:hAnsiTheme="majorHAnsi" w:cstheme="majorHAnsi"/>
          <w:i w:val="0"/>
          <w:iCs w:val="0"/>
          <w:sz w:val="28"/>
          <w:szCs w:val="28"/>
          <w:lang w:val="en-US"/>
        </w:rPr>
        <w:t>hợp tác xã</w:t>
      </w:r>
      <w:r w:rsidRPr="0024503F">
        <w:rPr>
          <w:rStyle w:val="Emphasis"/>
          <w:rFonts w:asciiTheme="majorHAnsi" w:hAnsiTheme="majorHAnsi" w:cstheme="majorHAnsi"/>
          <w:i w:val="0"/>
          <w:iCs w:val="0"/>
          <w:sz w:val="28"/>
          <w:szCs w:val="28"/>
        </w:rPr>
        <w:t xml:space="preserve"> có thể trả lương cho người được người lao động ủy quyền hợp pháp.</w:t>
      </w:r>
    </w:p>
    <w:p w:rsidR="00EB44E4" w:rsidRPr="0024503F" w:rsidRDefault="00EB44E4" w:rsidP="00EB44E4">
      <w:pPr>
        <w:pStyle w:val="NormalWeb"/>
        <w:shd w:val="clear" w:color="auto" w:fill="FFFFFF"/>
        <w:spacing w:before="120" w:beforeAutospacing="0" w:after="120" w:afterAutospacing="0"/>
        <w:ind w:firstLine="720"/>
        <w:jc w:val="both"/>
        <w:rPr>
          <w:rFonts w:asciiTheme="majorHAnsi" w:hAnsiTheme="majorHAnsi" w:cstheme="majorHAnsi"/>
          <w:i/>
          <w:iCs/>
          <w:sz w:val="28"/>
          <w:szCs w:val="28"/>
          <w:lang w:val="en-US"/>
        </w:rPr>
      </w:pPr>
      <w:r w:rsidRPr="0024503F">
        <w:rPr>
          <w:rStyle w:val="Emphasis"/>
          <w:rFonts w:asciiTheme="majorHAnsi" w:hAnsiTheme="majorHAnsi" w:cstheme="majorHAnsi"/>
          <w:i w:val="0"/>
          <w:iCs w:val="0"/>
          <w:sz w:val="28"/>
          <w:szCs w:val="28"/>
        </w:rPr>
        <w:t xml:space="preserve">2. </w:t>
      </w:r>
      <w:r w:rsidRPr="0024503F">
        <w:rPr>
          <w:rStyle w:val="Emphasis"/>
          <w:rFonts w:asciiTheme="majorHAnsi" w:hAnsiTheme="majorHAnsi" w:cstheme="majorHAnsi"/>
          <w:i w:val="0"/>
          <w:iCs w:val="0"/>
          <w:sz w:val="28"/>
          <w:szCs w:val="28"/>
          <w:lang w:val="en-US"/>
        </w:rPr>
        <w:t xml:space="preserve">Hợp tác xã </w:t>
      </w:r>
      <w:r w:rsidRPr="0024503F">
        <w:rPr>
          <w:rStyle w:val="Emphasis"/>
          <w:rFonts w:asciiTheme="majorHAnsi" w:hAnsiTheme="majorHAnsi" w:cstheme="majorHAnsi"/>
          <w:i w:val="0"/>
          <w:iCs w:val="0"/>
          <w:sz w:val="28"/>
          <w:szCs w:val="28"/>
        </w:rPr>
        <w:t xml:space="preserve">không được hạn chế hoặc can thiệp vào quyền tự quyết chi tiêu lương của người lao động; không được ép buộc người lao động chi tiêu lương vào việc mua hàng hóa, sử dụng dịch vụ của </w:t>
      </w:r>
      <w:r w:rsidRPr="0024503F">
        <w:rPr>
          <w:rStyle w:val="Emphasis"/>
          <w:rFonts w:asciiTheme="majorHAnsi" w:hAnsiTheme="majorHAnsi" w:cstheme="majorHAnsi"/>
          <w:i w:val="0"/>
          <w:iCs w:val="0"/>
          <w:sz w:val="28"/>
          <w:szCs w:val="28"/>
          <w:lang w:val="en-US"/>
        </w:rPr>
        <w:t>hợp tác xã</w:t>
      </w:r>
      <w:r w:rsidRPr="0024503F">
        <w:rPr>
          <w:rStyle w:val="Emphasis"/>
          <w:rFonts w:asciiTheme="majorHAnsi" w:hAnsiTheme="majorHAnsi" w:cstheme="majorHAnsi"/>
          <w:i w:val="0"/>
          <w:iCs w:val="0"/>
          <w:sz w:val="28"/>
          <w:szCs w:val="28"/>
        </w:rPr>
        <w:t xml:space="preserve"> hoặc của đơn vị khác mà </w:t>
      </w:r>
      <w:r w:rsidRPr="0024503F">
        <w:rPr>
          <w:rStyle w:val="Emphasis"/>
          <w:rFonts w:asciiTheme="majorHAnsi" w:hAnsiTheme="majorHAnsi" w:cstheme="majorHAnsi"/>
          <w:i w:val="0"/>
          <w:iCs w:val="0"/>
          <w:sz w:val="28"/>
          <w:szCs w:val="28"/>
          <w:lang w:val="en-US"/>
        </w:rPr>
        <w:t xml:space="preserve">hợp tác xã </w:t>
      </w:r>
      <w:r w:rsidRPr="0024503F">
        <w:rPr>
          <w:rStyle w:val="Emphasis"/>
          <w:rFonts w:asciiTheme="majorHAnsi" w:hAnsiTheme="majorHAnsi" w:cstheme="majorHAnsi"/>
          <w:i w:val="0"/>
          <w:iCs w:val="0"/>
          <w:sz w:val="28"/>
          <w:szCs w:val="28"/>
        </w:rPr>
        <w:t>chỉ định.</w:t>
      </w:r>
    </w:p>
    <w:p w:rsidR="00EB44E4" w:rsidRPr="0024503F" w:rsidRDefault="00EB44E4" w:rsidP="00EB44E4">
      <w:pPr>
        <w:keepNext/>
        <w:autoSpaceDE w:val="0"/>
        <w:autoSpaceDN w:val="0"/>
        <w:adjustRightInd w:val="0"/>
        <w:spacing w:before="120" w:after="120"/>
        <w:ind w:firstLine="720"/>
        <w:jc w:val="both"/>
        <w:rPr>
          <w:rFonts w:asciiTheme="majorHAnsi" w:hAnsiTheme="majorHAnsi" w:cstheme="majorHAnsi"/>
          <w:b/>
          <w:bCs/>
          <w:sz w:val="28"/>
          <w:szCs w:val="28"/>
        </w:rPr>
      </w:pPr>
      <w:r w:rsidRPr="0024503F">
        <w:rPr>
          <w:rFonts w:asciiTheme="majorHAnsi" w:hAnsiTheme="majorHAnsi" w:cstheme="majorHAnsi"/>
          <w:sz w:val="28"/>
          <w:szCs w:val="28"/>
          <w:shd w:val="clear" w:color="auto" w:fill="FFFFFF"/>
        </w:rPr>
        <w:t>3. Hợp tác xã xây dựng quy chế trả lương theo vị trí, chức danh công việc, bảo đảm trả lương thỏa đáng (không hạn chế mức tối đa) đối với người có tài năng, có trình độ chuyên môn, kỹ thuật và đóng góp nhiều cho hợp tác xã</w:t>
      </w:r>
    </w:p>
    <w:p w:rsidR="00EB44E4" w:rsidRPr="0024503F" w:rsidRDefault="00EB44E4" w:rsidP="00EB44E4">
      <w:pPr>
        <w:pStyle w:val="NormalWeb"/>
        <w:shd w:val="clear" w:color="auto" w:fill="FFFFFF"/>
        <w:spacing w:before="120" w:beforeAutospacing="0" w:after="120" w:afterAutospacing="0"/>
        <w:ind w:firstLine="720"/>
        <w:jc w:val="both"/>
        <w:rPr>
          <w:rFonts w:asciiTheme="majorHAnsi" w:hAnsiTheme="majorHAnsi" w:cstheme="majorHAnsi"/>
          <w:sz w:val="28"/>
          <w:szCs w:val="28"/>
        </w:rPr>
      </w:pPr>
      <w:r w:rsidRPr="0024503F">
        <w:rPr>
          <w:rFonts w:asciiTheme="majorHAnsi" w:hAnsiTheme="majorHAnsi" w:cstheme="majorHAnsi"/>
          <w:sz w:val="28"/>
          <w:szCs w:val="28"/>
        </w:rPr>
        <w:t>Mức lương công việc hoặc chức danh không được thấp hơn mức lương tối thiểu do Chính phủ quy định.</w:t>
      </w:r>
    </w:p>
    <w:p w:rsidR="00EB44E4" w:rsidRPr="0024503F" w:rsidRDefault="00EB44E4" w:rsidP="00EB44E4">
      <w:pPr>
        <w:pStyle w:val="NormalWeb"/>
        <w:shd w:val="clear" w:color="auto" w:fill="FFFFFF"/>
        <w:spacing w:before="120" w:beforeAutospacing="0" w:after="120" w:afterAutospacing="0"/>
        <w:ind w:firstLine="720"/>
        <w:jc w:val="both"/>
        <w:rPr>
          <w:rFonts w:asciiTheme="majorHAnsi" w:hAnsiTheme="majorHAnsi" w:cstheme="majorHAnsi"/>
          <w:sz w:val="28"/>
          <w:szCs w:val="28"/>
          <w:lang w:val="en-US"/>
        </w:rPr>
      </w:pPr>
      <w:r w:rsidRPr="0024503F">
        <w:rPr>
          <w:rFonts w:asciiTheme="majorHAnsi" w:hAnsiTheme="majorHAnsi" w:cstheme="majorHAnsi"/>
          <w:sz w:val="28"/>
          <w:szCs w:val="28"/>
        </w:rPr>
        <w:t xml:space="preserve">Ngoài ra </w:t>
      </w:r>
      <w:r w:rsidRPr="0024503F">
        <w:rPr>
          <w:rFonts w:asciiTheme="majorHAnsi" w:hAnsiTheme="majorHAnsi" w:cstheme="majorHAnsi"/>
          <w:sz w:val="28"/>
          <w:szCs w:val="28"/>
          <w:lang w:val="en-US"/>
        </w:rPr>
        <w:t>hợp tác xã</w:t>
      </w:r>
      <w:r w:rsidRPr="0024503F">
        <w:rPr>
          <w:rFonts w:asciiTheme="majorHAnsi" w:hAnsiTheme="majorHAnsi" w:cstheme="majorHAnsi"/>
          <w:sz w:val="28"/>
          <w:szCs w:val="28"/>
        </w:rPr>
        <w:t xml:space="preserve"> đảm bảo trả lương cho người lao động một cách bình đẳng, không phân biệt giới tính đối với những người lao động làm công việc có giá trị như nhau. </w:t>
      </w:r>
    </w:p>
    <w:p w:rsidR="00EB44E4" w:rsidRPr="0024503F" w:rsidRDefault="00EB44E4" w:rsidP="00EB44E4">
      <w:pPr>
        <w:pStyle w:val="NormalWeb"/>
        <w:shd w:val="clear" w:color="auto" w:fill="FFFFFF"/>
        <w:spacing w:before="120" w:beforeAutospacing="0" w:after="120" w:afterAutospacing="0"/>
        <w:ind w:firstLine="720"/>
        <w:jc w:val="both"/>
        <w:rPr>
          <w:rFonts w:asciiTheme="majorHAnsi" w:hAnsiTheme="majorHAnsi" w:cstheme="majorHAnsi"/>
          <w:sz w:val="28"/>
          <w:szCs w:val="28"/>
          <w:shd w:val="clear" w:color="auto" w:fill="FFFFFF"/>
          <w:lang w:val="en-US"/>
        </w:rPr>
      </w:pPr>
      <w:r w:rsidRPr="0024503F">
        <w:rPr>
          <w:rFonts w:asciiTheme="majorHAnsi" w:hAnsiTheme="majorHAnsi" w:cstheme="majorHAnsi"/>
          <w:sz w:val="28"/>
          <w:szCs w:val="28"/>
          <w:shd w:val="clear" w:color="auto" w:fill="FFFFFF"/>
        </w:rPr>
        <w:lastRenderedPageBreak/>
        <w:t>4.</w:t>
      </w:r>
      <w:r w:rsidRPr="0024503F">
        <w:rPr>
          <w:rFonts w:asciiTheme="majorHAnsi" w:hAnsiTheme="majorHAnsi" w:cstheme="majorHAnsi"/>
          <w:sz w:val="28"/>
          <w:szCs w:val="28"/>
          <w:shd w:val="clear" w:color="auto" w:fill="FFFFFF"/>
          <w:lang w:val="en-US"/>
        </w:rPr>
        <w:t xml:space="preserve"> </w:t>
      </w:r>
      <w:r w:rsidRPr="0024503F">
        <w:rPr>
          <w:rFonts w:asciiTheme="majorHAnsi" w:hAnsiTheme="majorHAnsi" w:cstheme="majorHAnsi"/>
          <w:sz w:val="28"/>
          <w:szCs w:val="28"/>
          <w:shd w:val="clear" w:color="auto" w:fill="FFFFFF"/>
        </w:rPr>
        <w:t>Mỗi lần trả lương hợp tác xã</w:t>
      </w:r>
      <w:r w:rsidRPr="0024503F">
        <w:rPr>
          <w:rFonts w:asciiTheme="majorHAnsi" w:hAnsiTheme="majorHAnsi" w:cstheme="majorHAnsi"/>
          <w:sz w:val="28"/>
          <w:szCs w:val="28"/>
          <w:shd w:val="clear" w:color="auto" w:fill="FFFFFF"/>
          <w:lang w:val="en-US"/>
        </w:rPr>
        <w:t xml:space="preserve"> </w:t>
      </w:r>
      <w:r w:rsidRPr="0024503F">
        <w:rPr>
          <w:rFonts w:asciiTheme="majorHAnsi" w:hAnsiTheme="majorHAnsi" w:cstheme="majorHAnsi"/>
          <w:sz w:val="28"/>
          <w:szCs w:val="28"/>
          <w:shd w:val="clear" w:color="auto" w:fill="FFFFFF"/>
        </w:rPr>
        <w:t>phải thông báo bảng tính lương cho người lao động, trong đó ghi rõ tiền lương, tiền lương làm thêm giờ, tiền lương làm việc vào ban đêm, nội dung và số tiền bị khấu trừ (nếu có).</w:t>
      </w:r>
    </w:p>
    <w:p w:rsidR="00EB44E4" w:rsidRPr="0024503F" w:rsidRDefault="00EB44E4" w:rsidP="00EB44E4">
      <w:pPr>
        <w:pStyle w:val="NormalWeb"/>
        <w:shd w:val="clear" w:color="auto" w:fill="FFFFFF"/>
        <w:spacing w:before="120" w:beforeAutospacing="0" w:after="120" w:afterAutospacing="0"/>
        <w:ind w:firstLine="720"/>
        <w:jc w:val="both"/>
        <w:rPr>
          <w:rFonts w:asciiTheme="majorHAnsi" w:hAnsiTheme="majorHAnsi" w:cstheme="majorHAnsi"/>
          <w:sz w:val="28"/>
          <w:szCs w:val="28"/>
          <w:shd w:val="clear" w:color="auto" w:fill="FFFFFF"/>
        </w:rPr>
      </w:pPr>
      <w:r w:rsidRPr="0024503F">
        <w:rPr>
          <w:rFonts w:asciiTheme="majorHAnsi" w:hAnsiTheme="majorHAnsi" w:cstheme="majorHAnsi"/>
          <w:sz w:val="28"/>
          <w:szCs w:val="28"/>
          <w:shd w:val="clear" w:color="auto" w:fill="FFFFFF"/>
        </w:rPr>
        <w:t>5.Trong một số trường hợp bất khả kháng, hợp tác xã có thể chậm trả lương cho người lao động (nhưng không được quá 30 ngày). Nếu trả chậm từ 15 ngày trở lên, hợp tác xã phải trả thêm khoản tiền ít nhất bằng tiền lãi của số tiền trả chậm theo lãi suất ngân hàng.</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b/>
          <w:bCs/>
          <w:sz w:val="28"/>
          <w:szCs w:val="28"/>
        </w:rPr>
        <w:tab/>
        <w:t xml:space="preserve">Điều 31. </w:t>
      </w:r>
      <w:r w:rsidRPr="0024503F">
        <w:rPr>
          <w:rFonts w:asciiTheme="majorHAnsi" w:hAnsiTheme="majorHAnsi" w:cstheme="majorHAnsi"/>
          <w:b/>
          <w:sz w:val="28"/>
          <w:szCs w:val="28"/>
        </w:rPr>
        <w:t>Trình tự, thủ tục cấp, cấp lại, cấp đổi, thu hồi giấy chứng nhận phần vốn góp</w:t>
      </w:r>
    </w:p>
    <w:p w:rsidR="00EB44E4" w:rsidRPr="0024503F" w:rsidRDefault="00EB44E4" w:rsidP="00EB44E4">
      <w:pPr>
        <w:pStyle w:val="NormalWeb"/>
        <w:shd w:val="clear" w:color="auto" w:fill="FFFFFF"/>
        <w:spacing w:before="120" w:beforeAutospacing="0" w:after="120" w:afterAutospacing="0"/>
        <w:ind w:firstLine="720"/>
        <w:jc w:val="both"/>
        <w:rPr>
          <w:rStyle w:val="fontstyle01"/>
          <w:rFonts w:asciiTheme="majorHAnsi" w:hAnsiTheme="majorHAnsi" w:cstheme="majorHAnsi"/>
          <w:b/>
          <w:bCs/>
          <w:color w:val="auto"/>
          <w:sz w:val="28"/>
          <w:szCs w:val="28"/>
          <w:lang w:val="en-US"/>
        </w:rPr>
      </w:pPr>
      <w:r w:rsidRPr="0024503F">
        <w:rPr>
          <w:rStyle w:val="fontstyle01"/>
          <w:rFonts w:asciiTheme="majorHAnsi" w:hAnsiTheme="majorHAnsi" w:cstheme="majorHAnsi"/>
          <w:color w:val="auto"/>
          <w:sz w:val="28"/>
          <w:szCs w:val="28"/>
          <w:lang w:val="en-US"/>
        </w:rPr>
        <w:t xml:space="preserve">1. </w:t>
      </w:r>
      <w:r w:rsidRPr="0024503F">
        <w:rPr>
          <w:rStyle w:val="fontstyle01"/>
          <w:rFonts w:asciiTheme="majorHAnsi" w:hAnsiTheme="majorHAnsi" w:cstheme="majorHAnsi"/>
          <w:color w:val="auto"/>
          <w:sz w:val="28"/>
          <w:szCs w:val="28"/>
        </w:rPr>
        <w:t>Hợp tác xã phải cấp Giấy chứng nhận phần vốn góp cho thành viên và ghi vào sổ đăng ký thành viên tại thời điểm góp đủ phần vốn góp.</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Style w:val="fontstyle01"/>
          <w:rFonts w:asciiTheme="majorHAnsi" w:hAnsiTheme="majorHAnsi" w:cstheme="majorHAnsi"/>
          <w:color w:val="auto"/>
          <w:sz w:val="28"/>
          <w:szCs w:val="28"/>
        </w:rPr>
        <w:t>2. Hợp tác xã cấp lại Giấy chứng nhận phần vốn góp trong trường hợp Giấy chứng nhận phần vốn góp bị mất, bị hỏng; cấp đổi Giấy chứng nhận phần vốn góp trong trường hợp có thay đổi nội dung Giấy chứng nhận phần vốn góp; thu hồi Giấy chứng nhận phần vốn góp trong trường hợp chấm dứt tư cách thành viên hợp tác xã.</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rPr>
        <w:t xml:space="preserve">3. Trình tự, thủ tục </w:t>
      </w:r>
      <w:r w:rsidRPr="0024503F">
        <w:rPr>
          <w:rFonts w:asciiTheme="majorHAnsi" w:hAnsiTheme="majorHAnsi" w:cstheme="majorHAnsi"/>
          <w:sz w:val="28"/>
          <w:szCs w:val="28"/>
          <w:lang w:val="vi-VN"/>
        </w:rPr>
        <w:t xml:space="preserve">cấp, cấp lại, </w:t>
      </w:r>
      <w:r w:rsidRPr="0024503F">
        <w:rPr>
          <w:rFonts w:asciiTheme="majorHAnsi" w:hAnsiTheme="majorHAnsi" w:cstheme="majorHAnsi"/>
          <w:sz w:val="28"/>
          <w:szCs w:val="28"/>
        </w:rPr>
        <w:t>cấp</w:t>
      </w:r>
      <w:r w:rsidRPr="0024503F">
        <w:rPr>
          <w:rFonts w:asciiTheme="majorHAnsi" w:hAnsiTheme="majorHAnsi" w:cstheme="majorHAnsi"/>
          <w:sz w:val="28"/>
          <w:szCs w:val="28"/>
          <w:lang w:val="vi-VN"/>
        </w:rPr>
        <w:t xml:space="preserve"> đổi giấy chứng nhận</w:t>
      </w:r>
      <w:r w:rsidRPr="0024503F">
        <w:rPr>
          <w:rFonts w:asciiTheme="majorHAnsi" w:hAnsiTheme="majorHAnsi" w:cstheme="majorHAnsi"/>
          <w:sz w:val="28"/>
          <w:szCs w:val="28"/>
        </w:rPr>
        <w:t xml:space="preserve"> phần vốn</w:t>
      </w:r>
      <w:r w:rsidRPr="0024503F">
        <w:rPr>
          <w:rFonts w:asciiTheme="majorHAnsi" w:hAnsiTheme="majorHAnsi" w:cstheme="majorHAnsi"/>
          <w:sz w:val="28"/>
          <w:szCs w:val="28"/>
          <w:lang w:val="vi-VN"/>
        </w:rPr>
        <w:t xml:space="preserve"> góp</w:t>
      </w:r>
      <w:r w:rsidRPr="0024503F">
        <w:rPr>
          <w:rFonts w:asciiTheme="majorHAnsi" w:hAnsiTheme="majorHAnsi" w:cstheme="majorHAnsi"/>
          <w:sz w:val="28"/>
          <w:szCs w:val="28"/>
        </w:rPr>
        <w:t xml:space="preserve">  </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rPr>
        <w:t>a) Thành viên góp vốn phải đóng đầy đủ phần vốn góp đã cam kết và được công nhận, được thông qua Đại hội thành viên.</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rPr>
        <w:t xml:space="preserve">b) Trường hợp bị mất, hỏng xin được cấp lại phải làm đơn xin cấp lại giấy chứng nhận phần vốn góp có xác nhận của Hội </w:t>
      </w:r>
      <w:r w:rsidRPr="0024503F">
        <w:rPr>
          <w:rFonts w:asciiTheme="majorHAnsi" w:hAnsiTheme="majorHAnsi" w:cstheme="majorHAnsi"/>
          <w:sz w:val="28"/>
          <w:szCs w:val="28"/>
          <w:shd w:val="clear" w:color="auto" w:fill="FFFFFF"/>
        </w:rPr>
        <w:t>đồng quản trị.</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shd w:val="clear" w:color="auto" w:fill="FFFFFF"/>
        </w:rPr>
        <w:t>b) Phải có quyết định của Giám đốc hợp tác xã về việc cấp, cấp lại, cấp đổi giấy chứng nhận phần vốn góp.</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rPr>
        <w:t>4. Trình tự, thủ tục thu hồi</w:t>
      </w:r>
      <w:r w:rsidRPr="0024503F">
        <w:rPr>
          <w:rFonts w:asciiTheme="majorHAnsi" w:hAnsiTheme="majorHAnsi" w:cstheme="majorHAnsi"/>
          <w:sz w:val="28"/>
          <w:szCs w:val="28"/>
          <w:lang w:val="vi-VN"/>
        </w:rPr>
        <w:t xml:space="preserve"> giấy chứng nhận</w:t>
      </w:r>
      <w:r w:rsidRPr="0024503F">
        <w:rPr>
          <w:rFonts w:asciiTheme="majorHAnsi" w:hAnsiTheme="majorHAnsi" w:cstheme="majorHAnsi"/>
          <w:sz w:val="28"/>
          <w:szCs w:val="28"/>
        </w:rPr>
        <w:t xml:space="preserve"> phần vốn</w:t>
      </w:r>
      <w:r w:rsidRPr="0024503F">
        <w:rPr>
          <w:rFonts w:asciiTheme="majorHAnsi" w:hAnsiTheme="majorHAnsi" w:cstheme="majorHAnsi"/>
          <w:sz w:val="28"/>
          <w:szCs w:val="28"/>
          <w:lang w:val="vi-VN"/>
        </w:rPr>
        <w:t xml:space="preserve"> góp</w:t>
      </w:r>
      <w:r w:rsidRPr="0024503F">
        <w:rPr>
          <w:rFonts w:asciiTheme="majorHAnsi" w:hAnsiTheme="majorHAnsi" w:cstheme="majorHAnsi"/>
          <w:sz w:val="28"/>
          <w:szCs w:val="28"/>
        </w:rPr>
        <w:t xml:space="preserve">  </w:t>
      </w:r>
    </w:p>
    <w:p w:rsidR="00EB44E4" w:rsidRPr="0024503F" w:rsidRDefault="00EB44E4" w:rsidP="00EB44E4">
      <w:pPr>
        <w:spacing w:before="120" w:after="120"/>
        <w:ind w:firstLine="720"/>
        <w:jc w:val="both"/>
        <w:rPr>
          <w:rFonts w:asciiTheme="majorHAnsi" w:hAnsiTheme="majorHAnsi" w:cstheme="majorHAnsi"/>
          <w:sz w:val="28"/>
          <w:szCs w:val="28"/>
        </w:rPr>
      </w:pPr>
      <w:r w:rsidRPr="0024503F">
        <w:rPr>
          <w:rFonts w:asciiTheme="majorHAnsi" w:hAnsiTheme="majorHAnsi" w:cstheme="majorHAnsi"/>
          <w:sz w:val="28"/>
          <w:szCs w:val="28"/>
        </w:rPr>
        <w:t>a) Thành viên đã được hoàn trả đầy đủ phần vốn và tài sản được chia khi chấm dứt tư cách thành viên theo quy định tại Điều 5 của Điều lệ này.</w:t>
      </w:r>
    </w:p>
    <w:p w:rsidR="00EB44E4" w:rsidRPr="0024503F" w:rsidRDefault="00EB44E4" w:rsidP="00EB44E4">
      <w:pPr>
        <w:spacing w:before="120" w:after="120"/>
        <w:ind w:firstLine="720"/>
        <w:jc w:val="both"/>
        <w:rPr>
          <w:rFonts w:asciiTheme="majorHAnsi" w:hAnsiTheme="majorHAnsi" w:cstheme="majorHAnsi"/>
          <w:sz w:val="28"/>
          <w:szCs w:val="28"/>
          <w:shd w:val="clear" w:color="auto" w:fill="FFFFFF"/>
        </w:rPr>
      </w:pPr>
      <w:r w:rsidRPr="0024503F">
        <w:rPr>
          <w:rFonts w:asciiTheme="majorHAnsi" w:hAnsiTheme="majorHAnsi" w:cstheme="majorHAnsi"/>
          <w:sz w:val="28"/>
          <w:szCs w:val="28"/>
          <w:shd w:val="clear" w:color="auto" w:fill="FFFFFF"/>
        </w:rPr>
        <w:t>b) Phải có quyết định của Giám đốc hợp tác xã về việc thu hồi giấy chứng nhận phần vốn góp.</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32. Biện pháp xử lý thành viên nợ quá hạn</w:t>
      </w:r>
    </w:p>
    <w:p w:rsidR="00EB44E4" w:rsidRPr="0024503F" w:rsidRDefault="00EB44E4" w:rsidP="00EB44E4">
      <w:pPr>
        <w:autoSpaceDE w:val="0"/>
        <w:autoSpaceDN w:val="0"/>
        <w:adjustRightInd w:val="0"/>
        <w:spacing w:before="120" w:after="120"/>
        <w:jc w:val="both"/>
        <w:rPr>
          <w:rFonts w:asciiTheme="majorHAnsi" w:hAnsiTheme="majorHAnsi" w:cstheme="majorHAnsi"/>
          <w:sz w:val="28"/>
          <w:szCs w:val="28"/>
        </w:rPr>
      </w:pPr>
      <w:r w:rsidRPr="0024503F">
        <w:rPr>
          <w:rFonts w:asciiTheme="majorHAnsi" w:hAnsiTheme="majorHAnsi" w:cstheme="majorHAnsi"/>
          <w:b/>
          <w:sz w:val="28"/>
          <w:szCs w:val="28"/>
        </w:rPr>
        <w:tab/>
      </w:r>
      <w:r w:rsidRPr="0024503F">
        <w:rPr>
          <w:rFonts w:asciiTheme="majorHAnsi" w:hAnsiTheme="majorHAnsi" w:cstheme="majorHAnsi"/>
          <w:sz w:val="28"/>
          <w:szCs w:val="28"/>
        </w:rPr>
        <w:t xml:space="preserve">1. Nợ quá hạn của thành viên sẽ được tính thêm tiền lãi chậm trả. Lãi chậm trả bằng với lãi tiền vay ngân hàng Nhà nước tại cùng thời điểm. </w:t>
      </w:r>
    </w:p>
    <w:p w:rsidR="00EB44E4" w:rsidRDefault="00EB44E4" w:rsidP="001D5ABF">
      <w:pPr>
        <w:autoSpaceDE w:val="0"/>
        <w:autoSpaceDN w:val="0"/>
        <w:adjustRightInd w:val="0"/>
        <w:spacing w:before="120"/>
        <w:jc w:val="both"/>
        <w:rPr>
          <w:rFonts w:asciiTheme="majorHAnsi" w:hAnsiTheme="majorHAnsi" w:cstheme="majorHAnsi"/>
          <w:sz w:val="28"/>
          <w:szCs w:val="28"/>
        </w:rPr>
      </w:pPr>
      <w:r w:rsidRPr="0024503F">
        <w:rPr>
          <w:rFonts w:asciiTheme="majorHAnsi" w:hAnsiTheme="majorHAnsi" w:cstheme="majorHAnsi"/>
          <w:sz w:val="28"/>
          <w:szCs w:val="28"/>
        </w:rPr>
        <w:tab/>
        <w:t>2. Nếu thành viên nợ qua hạn có phát sinh thu nhập thì hợp tác xã cấn trừ phận thu nhập này vào phần nợ quá hạn</w:t>
      </w:r>
    </w:p>
    <w:p w:rsidR="001D5ABF" w:rsidRPr="0024503F" w:rsidRDefault="001D5ABF" w:rsidP="001D5ABF">
      <w:pPr>
        <w:autoSpaceDE w:val="0"/>
        <w:autoSpaceDN w:val="0"/>
        <w:adjustRightInd w:val="0"/>
        <w:jc w:val="both"/>
        <w:rPr>
          <w:rFonts w:asciiTheme="majorHAnsi" w:hAnsiTheme="majorHAnsi" w:cstheme="majorHAnsi"/>
          <w:sz w:val="28"/>
          <w:szCs w:val="28"/>
        </w:rPr>
      </w:pPr>
    </w:p>
    <w:p w:rsidR="00EB44E4" w:rsidRPr="0024503F" w:rsidRDefault="00EB44E4" w:rsidP="001D5ABF">
      <w:pPr>
        <w:jc w:val="center"/>
        <w:rPr>
          <w:rFonts w:asciiTheme="majorHAnsi" w:hAnsiTheme="majorHAnsi" w:cstheme="majorHAnsi"/>
          <w:b/>
          <w:sz w:val="28"/>
          <w:szCs w:val="28"/>
        </w:rPr>
      </w:pPr>
      <w:r w:rsidRPr="0024503F">
        <w:rPr>
          <w:rFonts w:asciiTheme="majorHAnsi" w:hAnsiTheme="majorHAnsi" w:cstheme="majorHAnsi"/>
          <w:b/>
          <w:sz w:val="28"/>
          <w:szCs w:val="28"/>
        </w:rPr>
        <w:t>Chương VI</w:t>
      </w:r>
    </w:p>
    <w:p w:rsidR="00EB44E4" w:rsidRPr="0024503F" w:rsidRDefault="00EB44E4" w:rsidP="001D5ABF">
      <w:pPr>
        <w:jc w:val="center"/>
        <w:rPr>
          <w:rFonts w:asciiTheme="majorHAnsi" w:hAnsiTheme="majorHAnsi" w:cstheme="majorHAnsi"/>
          <w:b/>
          <w:sz w:val="28"/>
          <w:szCs w:val="28"/>
        </w:rPr>
      </w:pPr>
      <w:r w:rsidRPr="0024503F">
        <w:rPr>
          <w:rFonts w:asciiTheme="majorHAnsi" w:hAnsiTheme="majorHAnsi" w:cstheme="majorHAnsi"/>
          <w:b/>
          <w:sz w:val="28"/>
          <w:szCs w:val="28"/>
        </w:rPr>
        <w:t>ĐIỀU KHOẢN THI HÀNH</w:t>
      </w:r>
    </w:p>
    <w:p w:rsidR="00EB44E4" w:rsidRPr="0024503F" w:rsidRDefault="00EB44E4" w:rsidP="001D5ABF">
      <w:pPr>
        <w:jc w:val="center"/>
        <w:rPr>
          <w:rFonts w:asciiTheme="majorHAnsi" w:hAnsiTheme="majorHAnsi" w:cstheme="majorHAnsi"/>
          <w:b/>
          <w:sz w:val="28"/>
          <w:szCs w:val="28"/>
        </w:rPr>
      </w:pPr>
    </w:p>
    <w:p w:rsidR="00EB44E4" w:rsidRPr="0024503F" w:rsidRDefault="00EB44E4" w:rsidP="001D5ABF">
      <w:pPr>
        <w:spacing w:after="120"/>
        <w:rPr>
          <w:rFonts w:asciiTheme="majorHAnsi" w:hAnsiTheme="majorHAnsi" w:cstheme="majorHAnsi"/>
          <w:b/>
          <w:sz w:val="28"/>
          <w:szCs w:val="28"/>
        </w:rPr>
      </w:pPr>
      <w:r w:rsidRPr="0024503F">
        <w:rPr>
          <w:rFonts w:asciiTheme="majorHAnsi" w:hAnsiTheme="majorHAnsi" w:cstheme="majorHAnsi"/>
          <w:b/>
          <w:sz w:val="28"/>
          <w:szCs w:val="28"/>
        </w:rPr>
        <w:tab/>
        <w:t>Điều 33. Xử lý vi phạm Điều lệ và nguyên tắc giải quyết tranh chấp nội bộ</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rPr>
      </w:pPr>
      <w:r w:rsidRPr="0024503F">
        <w:rPr>
          <w:rFonts w:asciiTheme="majorHAnsi" w:hAnsiTheme="majorHAnsi" w:cstheme="majorHAnsi"/>
          <w:b/>
          <w:sz w:val="28"/>
          <w:szCs w:val="28"/>
        </w:rPr>
        <w:lastRenderedPageBreak/>
        <w:tab/>
      </w:r>
      <w:r w:rsidRPr="0024503F">
        <w:rPr>
          <w:rFonts w:asciiTheme="majorHAnsi" w:hAnsiTheme="majorHAnsi" w:cstheme="majorHAnsi"/>
          <w:b/>
          <w:sz w:val="28"/>
          <w:szCs w:val="28"/>
          <w:lang w:val="en-US"/>
        </w:rPr>
        <w:t xml:space="preserve">1. Xử lý vi phạm Điều lệ: </w:t>
      </w:r>
      <w:r w:rsidRPr="0024503F">
        <w:rPr>
          <w:rFonts w:asciiTheme="majorHAnsi" w:hAnsiTheme="majorHAnsi" w:cstheme="majorHAnsi"/>
          <w:sz w:val="28"/>
          <w:szCs w:val="28"/>
        </w:rPr>
        <w:t xml:space="preserve">Thành viên, người lao động không chấp hành điều lệ, nội quy của </w:t>
      </w:r>
      <w:r w:rsidRPr="0024503F">
        <w:rPr>
          <w:rFonts w:asciiTheme="majorHAnsi" w:hAnsiTheme="majorHAnsi" w:cstheme="majorHAnsi"/>
          <w:sz w:val="28"/>
          <w:szCs w:val="28"/>
          <w:lang w:val="en-US"/>
        </w:rPr>
        <w:t>hợp tác xa</w:t>
      </w:r>
      <w:r w:rsidRPr="0024503F">
        <w:rPr>
          <w:rFonts w:asciiTheme="majorHAnsi" w:hAnsiTheme="majorHAnsi" w:cstheme="majorHAnsi"/>
          <w:sz w:val="28"/>
          <w:szCs w:val="28"/>
        </w:rPr>
        <w:t xml:space="preserve">, không chấp hành Nghị quyết của Đại hội thành viên, làm tổn hại đến lợi ích của </w:t>
      </w:r>
      <w:r w:rsidRPr="0024503F">
        <w:rPr>
          <w:rFonts w:asciiTheme="majorHAnsi" w:hAnsiTheme="majorHAnsi" w:cstheme="majorHAnsi"/>
          <w:sz w:val="28"/>
          <w:szCs w:val="28"/>
          <w:lang w:val="en-US"/>
        </w:rPr>
        <w:t>hợp tác xã</w:t>
      </w:r>
      <w:r w:rsidRPr="0024503F">
        <w:rPr>
          <w:rFonts w:asciiTheme="majorHAnsi" w:hAnsiTheme="majorHAnsi" w:cstheme="majorHAnsi"/>
          <w:sz w:val="28"/>
          <w:szCs w:val="28"/>
        </w:rPr>
        <w:t xml:space="preserve"> thì tùy thuộc mức độ nặng, nhẹ sẽ bị kỷ luật, xử lý hành chính hoặc truy cứu trách nhiệm hình sự theo quy định của pháp luật. Trường hợp gây thiệt hại thì phải bồi thường.</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lang w:val="en-US"/>
        </w:rPr>
      </w:pPr>
      <w:r w:rsidRPr="0024503F">
        <w:rPr>
          <w:rFonts w:asciiTheme="majorHAnsi" w:hAnsiTheme="majorHAnsi" w:cstheme="majorHAnsi"/>
          <w:b/>
          <w:sz w:val="28"/>
          <w:szCs w:val="28"/>
          <w:lang w:val="en-US"/>
        </w:rPr>
        <w:tab/>
        <w:t>2.</w:t>
      </w:r>
      <w:r w:rsidRPr="0024503F">
        <w:rPr>
          <w:rFonts w:asciiTheme="majorHAnsi" w:hAnsiTheme="majorHAnsi" w:cstheme="majorHAnsi"/>
          <w:sz w:val="28"/>
          <w:szCs w:val="28"/>
          <w:lang w:val="en-US"/>
        </w:rPr>
        <w:t xml:space="preserve"> </w:t>
      </w:r>
      <w:r w:rsidRPr="0024503F">
        <w:rPr>
          <w:rFonts w:asciiTheme="majorHAnsi" w:hAnsiTheme="majorHAnsi" w:cstheme="majorHAnsi"/>
          <w:b/>
          <w:sz w:val="28"/>
          <w:szCs w:val="28"/>
        </w:rPr>
        <w:t>N</w:t>
      </w:r>
      <w:r w:rsidRPr="0024503F">
        <w:rPr>
          <w:rFonts w:asciiTheme="majorHAnsi" w:hAnsiTheme="majorHAnsi" w:cstheme="majorHAnsi"/>
          <w:b/>
          <w:sz w:val="28"/>
          <w:szCs w:val="28"/>
          <w:lang w:val="en-US"/>
        </w:rPr>
        <w:t>guyên tắc giải quyết tranh chấp nội bộ</w:t>
      </w:r>
      <w:r w:rsidRPr="0024503F">
        <w:rPr>
          <w:rFonts w:asciiTheme="majorHAnsi" w:hAnsiTheme="majorHAnsi" w:cstheme="majorHAnsi"/>
          <w:b/>
          <w:sz w:val="28"/>
          <w:szCs w:val="28"/>
        </w:rPr>
        <w:t xml:space="preserve">: </w:t>
      </w:r>
      <w:r w:rsidRPr="0024503F">
        <w:rPr>
          <w:rFonts w:asciiTheme="majorHAnsi" w:hAnsiTheme="majorHAnsi" w:cstheme="majorHAnsi"/>
          <w:sz w:val="28"/>
          <w:szCs w:val="28"/>
        </w:rPr>
        <w:t xml:space="preserve">Các tranh chấp trong nội bộ </w:t>
      </w:r>
      <w:r w:rsidRPr="0024503F">
        <w:rPr>
          <w:rFonts w:asciiTheme="majorHAnsi" w:hAnsiTheme="majorHAnsi" w:cstheme="majorHAnsi"/>
          <w:sz w:val="28"/>
          <w:szCs w:val="28"/>
          <w:lang w:val="en-US"/>
        </w:rPr>
        <w:t>hợp tác xã</w:t>
      </w:r>
      <w:r w:rsidRPr="0024503F">
        <w:rPr>
          <w:rFonts w:asciiTheme="majorHAnsi" w:hAnsiTheme="majorHAnsi" w:cstheme="majorHAnsi"/>
          <w:sz w:val="28"/>
          <w:szCs w:val="28"/>
        </w:rPr>
        <w:t xml:space="preserve"> được giải quyết trên cơ sở hòa giải giữa thành viên với nhau, </w:t>
      </w:r>
      <w:r w:rsidRPr="0024503F">
        <w:rPr>
          <w:rFonts w:asciiTheme="majorHAnsi" w:hAnsiTheme="majorHAnsi" w:cstheme="majorHAnsi"/>
          <w:sz w:val="28"/>
          <w:szCs w:val="28"/>
          <w:lang w:val="en-US"/>
        </w:rPr>
        <w:t xml:space="preserve">giữa </w:t>
      </w:r>
      <w:r w:rsidRPr="0024503F">
        <w:rPr>
          <w:rFonts w:asciiTheme="majorHAnsi" w:hAnsiTheme="majorHAnsi" w:cstheme="majorHAnsi"/>
          <w:sz w:val="28"/>
          <w:szCs w:val="28"/>
        </w:rPr>
        <w:t xml:space="preserve">thành viên với </w:t>
      </w:r>
      <w:r w:rsidRPr="0024503F">
        <w:rPr>
          <w:rFonts w:asciiTheme="majorHAnsi" w:hAnsiTheme="majorHAnsi" w:cstheme="majorHAnsi"/>
          <w:sz w:val="28"/>
          <w:szCs w:val="28"/>
          <w:lang w:val="en-US"/>
        </w:rPr>
        <w:t>hợp tác xã</w:t>
      </w:r>
      <w:r w:rsidRPr="0024503F">
        <w:rPr>
          <w:rFonts w:asciiTheme="majorHAnsi" w:hAnsiTheme="majorHAnsi" w:cstheme="majorHAnsi"/>
          <w:sz w:val="28"/>
          <w:szCs w:val="28"/>
        </w:rPr>
        <w:t xml:space="preserve"> theo nguyên tắc bình đẳng, hợp tác</w:t>
      </w:r>
      <w:r w:rsidRPr="0024503F">
        <w:rPr>
          <w:rFonts w:asciiTheme="majorHAnsi" w:hAnsiTheme="majorHAnsi" w:cstheme="majorHAnsi"/>
          <w:sz w:val="28"/>
          <w:szCs w:val="28"/>
          <w:lang w:val="en-US"/>
        </w:rPr>
        <w:t>.</w:t>
      </w:r>
      <w:r w:rsidRPr="0024503F">
        <w:rPr>
          <w:rFonts w:asciiTheme="majorHAnsi" w:hAnsiTheme="majorHAnsi" w:cstheme="majorHAnsi"/>
          <w:sz w:val="28"/>
          <w:szCs w:val="28"/>
        </w:rPr>
        <w:t xml:space="preserve"> </w:t>
      </w:r>
      <w:r w:rsidRPr="0024503F">
        <w:rPr>
          <w:rFonts w:asciiTheme="majorHAnsi" w:hAnsiTheme="majorHAnsi" w:cstheme="majorHAnsi"/>
          <w:sz w:val="28"/>
          <w:szCs w:val="28"/>
          <w:lang w:val="en-US"/>
        </w:rPr>
        <w:t>T</w:t>
      </w:r>
      <w:r w:rsidRPr="0024503F">
        <w:rPr>
          <w:rFonts w:asciiTheme="majorHAnsi" w:hAnsiTheme="majorHAnsi" w:cstheme="majorHAnsi"/>
          <w:sz w:val="28"/>
          <w:szCs w:val="28"/>
        </w:rPr>
        <w:t>rường hợp không giải quyết được thì trình Đại hội thành viên xem xét quyết định.</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rPr>
      </w:pPr>
      <w:r w:rsidRPr="0024503F">
        <w:rPr>
          <w:rFonts w:asciiTheme="majorHAnsi" w:hAnsiTheme="majorHAnsi" w:cstheme="majorHAnsi"/>
          <w:sz w:val="28"/>
          <w:szCs w:val="28"/>
        </w:rPr>
        <w:t>Trường hợp Đại hội thành viên không giải quyết được tranh chấp thì chuyển đến tòa án nhân dân có thẩm quyền để giải quyết.</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b/>
          <w:sz w:val="28"/>
          <w:szCs w:val="28"/>
          <w:lang w:val="en-US"/>
        </w:rPr>
      </w:pPr>
      <w:r w:rsidRPr="0024503F">
        <w:rPr>
          <w:rFonts w:asciiTheme="majorHAnsi" w:hAnsiTheme="majorHAnsi" w:cstheme="majorHAnsi"/>
          <w:b/>
          <w:sz w:val="28"/>
          <w:szCs w:val="28"/>
          <w:lang w:val="en-US"/>
        </w:rPr>
        <w:t>Điều 34. Trình tự, thủ tục sửa đổi, bổ sung Điều lệ</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shd w:val="clear" w:color="auto" w:fill="FFFFFF"/>
          <w:lang w:val="en-US"/>
        </w:rPr>
      </w:pPr>
      <w:r w:rsidRPr="0024503F">
        <w:rPr>
          <w:rFonts w:asciiTheme="majorHAnsi" w:hAnsiTheme="majorHAnsi" w:cstheme="majorHAnsi"/>
          <w:sz w:val="28"/>
          <w:szCs w:val="28"/>
          <w:shd w:val="clear" w:color="auto" w:fill="FFFFFF"/>
        </w:rPr>
        <w:t>1.</w:t>
      </w:r>
      <w:r w:rsidRPr="0024503F">
        <w:rPr>
          <w:rFonts w:asciiTheme="majorHAnsi" w:hAnsiTheme="majorHAnsi" w:cstheme="majorHAnsi"/>
          <w:sz w:val="28"/>
          <w:szCs w:val="28"/>
          <w:shd w:val="clear" w:color="auto" w:fill="FFFFFF"/>
          <w:lang w:val="en-US"/>
        </w:rPr>
        <w:t xml:space="preserve"> </w:t>
      </w:r>
      <w:r w:rsidRPr="0024503F">
        <w:rPr>
          <w:rFonts w:asciiTheme="majorHAnsi" w:hAnsiTheme="majorHAnsi" w:cstheme="majorHAnsi"/>
          <w:sz w:val="28"/>
          <w:szCs w:val="28"/>
          <w:shd w:val="clear" w:color="auto" w:fill="FFFFFF"/>
        </w:rPr>
        <w:t>Điều lệ hợp tác xã được sửa đổi, bổ sung trong các trường hợp sau đây</w:t>
      </w:r>
      <w:r w:rsidRPr="0024503F">
        <w:rPr>
          <w:rFonts w:asciiTheme="majorHAnsi" w:hAnsiTheme="majorHAnsi" w:cstheme="majorHAnsi"/>
          <w:sz w:val="28"/>
          <w:szCs w:val="28"/>
          <w:shd w:val="clear" w:color="auto" w:fill="FFFFFF"/>
          <w:lang w:val="en-US"/>
        </w:rPr>
        <w:t>:</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shd w:val="clear" w:color="auto" w:fill="FFFFFF"/>
          <w:lang w:val="en-US"/>
        </w:rPr>
      </w:pPr>
      <w:r w:rsidRPr="0024503F">
        <w:rPr>
          <w:rStyle w:val="Emphasis"/>
          <w:rFonts w:asciiTheme="majorHAnsi" w:hAnsiTheme="majorHAnsi" w:cstheme="majorHAnsi"/>
          <w:i w:val="0"/>
          <w:iCs w:val="0"/>
          <w:sz w:val="28"/>
          <w:szCs w:val="28"/>
          <w:shd w:val="clear" w:color="auto" w:fill="FFFFFF"/>
        </w:rPr>
        <w:t>a</w:t>
      </w:r>
      <w:r w:rsidRPr="0024503F">
        <w:rPr>
          <w:rStyle w:val="Emphasis"/>
          <w:rFonts w:asciiTheme="majorHAnsi" w:hAnsiTheme="majorHAnsi" w:cstheme="majorHAnsi"/>
          <w:i w:val="0"/>
          <w:iCs w:val="0"/>
          <w:sz w:val="28"/>
          <w:szCs w:val="28"/>
          <w:shd w:val="clear" w:color="auto" w:fill="FFFFFF"/>
          <w:lang w:val="en-US"/>
        </w:rPr>
        <w:t xml:space="preserve">) </w:t>
      </w:r>
      <w:r w:rsidRPr="0024503F">
        <w:rPr>
          <w:rStyle w:val="Emphasis"/>
          <w:rFonts w:asciiTheme="majorHAnsi" w:hAnsiTheme="majorHAnsi" w:cstheme="majorHAnsi"/>
          <w:i w:val="0"/>
          <w:iCs w:val="0"/>
          <w:sz w:val="28"/>
          <w:szCs w:val="28"/>
          <w:shd w:val="clear" w:color="auto" w:fill="FFFFFF"/>
        </w:rPr>
        <w:t>Sửa đổi, bổ sung khi thay đổi những nội dung quan trọng trong Giấy chứng nhận đăng ký doanh nghiệp như</w:t>
      </w:r>
      <w:r w:rsidRPr="0024503F">
        <w:rPr>
          <w:rFonts w:asciiTheme="majorHAnsi" w:hAnsiTheme="majorHAnsi" w:cstheme="majorHAnsi"/>
          <w:i/>
          <w:iCs/>
          <w:sz w:val="28"/>
          <w:szCs w:val="28"/>
          <w:shd w:val="clear" w:color="auto" w:fill="FFFFFF"/>
        </w:rPr>
        <w:t xml:space="preserve">: </w:t>
      </w:r>
      <w:r w:rsidRPr="0024503F">
        <w:rPr>
          <w:rFonts w:asciiTheme="majorHAnsi" w:hAnsiTheme="majorHAnsi" w:cstheme="majorHAnsi"/>
          <w:sz w:val="28"/>
          <w:szCs w:val="28"/>
          <w:shd w:val="clear" w:color="auto" w:fill="FFFFFF"/>
        </w:rPr>
        <w:t>Tên và mã số ; Địa chỉ trụ sở chính; Vốn điều lệ, ngành nghề kinh doanh</w:t>
      </w:r>
      <w:r w:rsidRPr="0024503F">
        <w:rPr>
          <w:rFonts w:asciiTheme="majorHAnsi" w:hAnsiTheme="majorHAnsi" w:cstheme="majorHAnsi"/>
          <w:sz w:val="28"/>
          <w:szCs w:val="28"/>
          <w:shd w:val="clear" w:color="auto" w:fill="FFFFFF"/>
          <w:lang w:val="en-US"/>
        </w:rPr>
        <w:t>, mô hình tổ chức quản trị hợp tác xã.</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shd w:val="clear" w:color="auto" w:fill="FFFFFF"/>
        </w:rPr>
      </w:pPr>
      <w:r w:rsidRPr="0024503F">
        <w:rPr>
          <w:rFonts w:asciiTheme="majorHAnsi" w:hAnsiTheme="majorHAnsi" w:cstheme="majorHAnsi"/>
          <w:sz w:val="28"/>
          <w:szCs w:val="28"/>
          <w:shd w:val="clear" w:color="auto" w:fill="FFFFFF"/>
        </w:rPr>
        <w:t>b) Sửa đổi bổ sung khi thay đổi về luật hợp tác và các luật khác do pháp luật qu</w:t>
      </w:r>
      <w:r w:rsidRPr="0024503F">
        <w:rPr>
          <w:rFonts w:asciiTheme="majorHAnsi" w:hAnsiTheme="majorHAnsi" w:cstheme="majorHAnsi"/>
          <w:sz w:val="28"/>
          <w:szCs w:val="28"/>
          <w:shd w:val="clear" w:color="auto" w:fill="FFFFFF"/>
          <w:lang w:val="en-US"/>
        </w:rPr>
        <w:t xml:space="preserve">y </w:t>
      </w:r>
      <w:r w:rsidRPr="0024503F">
        <w:rPr>
          <w:rFonts w:asciiTheme="majorHAnsi" w:hAnsiTheme="majorHAnsi" w:cstheme="majorHAnsi"/>
          <w:sz w:val="28"/>
          <w:szCs w:val="28"/>
          <w:shd w:val="clear" w:color="auto" w:fill="FFFFFF"/>
        </w:rPr>
        <w:t>định,</w:t>
      </w:r>
      <w:r w:rsidRPr="0024503F">
        <w:rPr>
          <w:rFonts w:asciiTheme="majorHAnsi" w:hAnsiTheme="majorHAnsi" w:cstheme="majorHAnsi"/>
          <w:sz w:val="28"/>
          <w:szCs w:val="28"/>
          <w:shd w:val="clear" w:color="auto" w:fill="FFFFFF"/>
          <w:lang w:val="en-US"/>
        </w:rPr>
        <w:t xml:space="preserve"> </w:t>
      </w:r>
      <w:r w:rsidRPr="0024503F">
        <w:rPr>
          <w:rFonts w:asciiTheme="majorHAnsi" w:hAnsiTheme="majorHAnsi" w:cstheme="majorHAnsi"/>
          <w:sz w:val="28"/>
          <w:szCs w:val="28"/>
          <w:shd w:val="clear" w:color="auto" w:fill="FFFFFF"/>
        </w:rPr>
        <w:t>điều lệ của hợp tác xã phải sửa đổi bổ sung cho phù hợp với qui định của luật mới.</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b/>
          <w:sz w:val="28"/>
          <w:szCs w:val="28"/>
          <w:lang w:val="en-US"/>
        </w:rPr>
      </w:pPr>
      <w:r w:rsidRPr="0024503F">
        <w:rPr>
          <w:rFonts w:asciiTheme="majorHAnsi" w:hAnsiTheme="majorHAnsi" w:cstheme="majorHAnsi"/>
          <w:sz w:val="28"/>
          <w:szCs w:val="28"/>
          <w:shd w:val="clear" w:color="auto" w:fill="FFFFFF"/>
        </w:rPr>
        <w:t>c) Sửa đổi bổ sung khi chưa đảm bảo được sự công bằng cho các thành viên và người lao động của hợp tác xã</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b/>
          <w:sz w:val="28"/>
          <w:szCs w:val="28"/>
          <w:lang w:val="en-US"/>
        </w:rPr>
      </w:pPr>
      <w:r w:rsidRPr="0024503F">
        <w:rPr>
          <w:rFonts w:asciiTheme="majorHAnsi" w:hAnsiTheme="majorHAnsi" w:cstheme="majorHAnsi"/>
          <w:sz w:val="28"/>
          <w:szCs w:val="28"/>
          <w:lang w:val="en-US"/>
        </w:rPr>
        <w:t xml:space="preserve">2. Giám đốc hợp tác xã </w:t>
      </w:r>
      <w:r w:rsidRPr="0024503F">
        <w:rPr>
          <w:rFonts w:asciiTheme="majorHAnsi" w:hAnsiTheme="majorHAnsi" w:cstheme="majorHAnsi"/>
          <w:sz w:val="28"/>
          <w:szCs w:val="28"/>
        </w:rPr>
        <w:t xml:space="preserve">chuẩn bị nội dung sửa đổi, bổ sung điều lệ </w:t>
      </w:r>
      <w:r w:rsidRPr="0024503F">
        <w:rPr>
          <w:rFonts w:asciiTheme="majorHAnsi" w:hAnsiTheme="majorHAnsi" w:cstheme="majorHAnsi"/>
          <w:sz w:val="28"/>
          <w:szCs w:val="28"/>
          <w:lang w:val="en-US"/>
        </w:rPr>
        <w:t>hợp tác xã</w:t>
      </w:r>
      <w:r w:rsidRPr="0024503F">
        <w:rPr>
          <w:rFonts w:asciiTheme="majorHAnsi" w:hAnsiTheme="majorHAnsi" w:cstheme="majorHAnsi"/>
          <w:sz w:val="28"/>
          <w:szCs w:val="28"/>
        </w:rPr>
        <w:t xml:space="preserve"> trình Đại hội thành viên quyết định.</w:t>
      </w:r>
    </w:p>
    <w:p w:rsidR="00EB44E4" w:rsidRPr="0024503F" w:rsidRDefault="00EB44E4" w:rsidP="00EB44E4">
      <w:pPr>
        <w:pStyle w:val="NormalWeb"/>
        <w:shd w:val="clear" w:color="auto" w:fill="FFFFFF"/>
        <w:spacing w:before="120" w:beforeAutospacing="0" w:after="120" w:afterAutospacing="0"/>
        <w:ind w:firstLine="360"/>
        <w:jc w:val="both"/>
        <w:rPr>
          <w:rFonts w:asciiTheme="majorHAnsi" w:hAnsiTheme="majorHAnsi" w:cstheme="majorHAnsi"/>
          <w:sz w:val="28"/>
          <w:szCs w:val="28"/>
        </w:rPr>
      </w:pPr>
      <w:r w:rsidRPr="0024503F">
        <w:rPr>
          <w:rFonts w:asciiTheme="majorHAnsi" w:hAnsiTheme="majorHAnsi" w:cstheme="majorHAnsi"/>
          <w:sz w:val="28"/>
          <w:szCs w:val="28"/>
          <w:lang w:val="en-US"/>
        </w:rPr>
        <w:t xml:space="preserve">3. </w:t>
      </w:r>
      <w:r w:rsidRPr="0024503F">
        <w:rPr>
          <w:rFonts w:asciiTheme="majorHAnsi" w:hAnsiTheme="majorHAnsi" w:cstheme="majorHAnsi"/>
          <w:sz w:val="28"/>
          <w:szCs w:val="28"/>
        </w:rPr>
        <w:t xml:space="preserve">Việc sửa đổi, bổ sung Điều lệ phải được thông qua khi có ít nhất </w:t>
      </w:r>
      <w:r w:rsidRPr="0024503F">
        <w:rPr>
          <w:rFonts w:asciiTheme="majorHAnsi" w:hAnsiTheme="majorHAnsi" w:cstheme="majorHAnsi"/>
          <w:sz w:val="28"/>
          <w:szCs w:val="28"/>
          <w:lang w:val="en-US"/>
        </w:rPr>
        <w:t xml:space="preserve">65% </w:t>
      </w:r>
      <w:r w:rsidRPr="0024503F">
        <w:rPr>
          <w:rFonts w:asciiTheme="majorHAnsi" w:hAnsiTheme="majorHAnsi" w:cstheme="majorHAnsi"/>
          <w:sz w:val="28"/>
          <w:szCs w:val="28"/>
        </w:rPr>
        <w:t>tổng số</w:t>
      </w:r>
      <w:r w:rsidRPr="0024503F">
        <w:rPr>
          <w:rFonts w:asciiTheme="majorHAnsi" w:hAnsiTheme="majorHAnsi" w:cstheme="majorHAnsi"/>
          <w:sz w:val="28"/>
          <w:szCs w:val="28"/>
          <w:lang w:val="en-US"/>
        </w:rPr>
        <w:t xml:space="preserve"> phiếu biểu quyết tán </w:t>
      </w:r>
      <w:r w:rsidRPr="0024503F">
        <w:rPr>
          <w:rFonts w:asciiTheme="majorHAnsi" w:hAnsiTheme="majorHAnsi" w:cstheme="majorHAnsi"/>
          <w:sz w:val="28"/>
          <w:szCs w:val="28"/>
        </w:rPr>
        <w:t>thành</w:t>
      </w:r>
      <w:r w:rsidRPr="0024503F">
        <w:rPr>
          <w:rFonts w:asciiTheme="majorHAnsi" w:hAnsiTheme="majorHAnsi" w:cstheme="majorHAnsi"/>
          <w:sz w:val="28"/>
          <w:szCs w:val="28"/>
          <w:lang w:val="en-US"/>
        </w:rPr>
        <w:t xml:space="preserve"> của thành viên </w:t>
      </w:r>
      <w:r w:rsidRPr="0024503F">
        <w:rPr>
          <w:rFonts w:asciiTheme="majorHAnsi" w:hAnsiTheme="majorHAnsi" w:cstheme="majorHAnsi"/>
          <w:sz w:val="28"/>
          <w:szCs w:val="28"/>
        </w:rPr>
        <w:t>tại Đại hội</w:t>
      </w:r>
      <w:r w:rsidRPr="0024503F">
        <w:rPr>
          <w:rFonts w:asciiTheme="majorHAnsi" w:hAnsiTheme="majorHAnsi" w:cstheme="majorHAnsi"/>
          <w:sz w:val="28"/>
          <w:szCs w:val="28"/>
          <w:lang w:val="en-US"/>
        </w:rPr>
        <w:t xml:space="preserve"> thành viên</w:t>
      </w:r>
      <w:r w:rsidRPr="0024503F">
        <w:rPr>
          <w:rFonts w:asciiTheme="majorHAnsi" w:hAnsiTheme="majorHAnsi" w:cstheme="majorHAnsi"/>
          <w:sz w:val="28"/>
          <w:szCs w:val="28"/>
        </w:rPr>
        <w:t>.</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35. Tổ chức thực hiện</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1. Giám đốc hợp tác xã, kiểm soát viên chịu trách nhiệm tổ chức thi hành Điều lệ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2. Thành viên, người lao động thuộc hợp tác xã chịu trách nhiệm thi hành Điều lệ này.</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3. Việc sửa đổi, bổ sung Điều lệ do Đại hội thành viên quyết định.</w:t>
      </w:r>
    </w:p>
    <w:p w:rsidR="00EB44E4" w:rsidRPr="0024503F" w:rsidRDefault="00EB44E4" w:rsidP="00EB44E4">
      <w:pPr>
        <w:spacing w:before="120" w:after="120"/>
        <w:jc w:val="both"/>
        <w:rPr>
          <w:rFonts w:asciiTheme="majorHAnsi" w:hAnsiTheme="majorHAnsi" w:cstheme="majorHAnsi"/>
          <w:b/>
          <w:sz w:val="28"/>
          <w:szCs w:val="28"/>
        </w:rPr>
      </w:pPr>
      <w:r w:rsidRPr="0024503F">
        <w:rPr>
          <w:rFonts w:asciiTheme="majorHAnsi" w:hAnsiTheme="majorHAnsi" w:cstheme="majorHAnsi"/>
          <w:sz w:val="28"/>
          <w:szCs w:val="28"/>
        </w:rPr>
        <w:tab/>
      </w:r>
      <w:r w:rsidRPr="0024503F">
        <w:rPr>
          <w:rFonts w:asciiTheme="majorHAnsi" w:hAnsiTheme="majorHAnsi" w:cstheme="majorHAnsi"/>
          <w:b/>
          <w:sz w:val="28"/>
          <w:szCs w:val="28"/>
        </w:rPr>
        <w:t>Điều 36. Hiệu lực thi hành</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xml:space="preserve">1. Điều lệ này đã được Đại hội thành viên Hợp tác xã </w:t>
      </w:r>
      <w:r w:rsidR="0024503F" w:rsidRPr="0024503F">
        <w:rPr>
          <w:rFonts w:asciiTheme="majorHAnsi" w:hAnsiTheme="majorHAnsi" w:cstheme="majorHAnsi"/>
          <w:sz w:val="28"/>
          <w:szCs w:val="28"/>
        </w:rPr>
        <w:t>...................................</w:t>
      </w:r>
      <w:r w:rsidRPr="0024503F">
        <w:rPr>
          <w:rFonts w:asciiTheme="majorHAnsi" w:hAnsiTheme="majorHAnsi" w:cstheme="majorHAnsi"/>
          <w:sz w:val="28"/>
          <w:szCs w:val="28"/>
        </w:rPr>
        <w:t xml:space="preserve"> thông qua ngày   </w:t>
      </w:r>
      <w:r w:rsidR="0024503F" w:rsidRPr="0024503F">
        <w:rPr>
          <w:rFonts w:asciiTheme="majorHAnsi" w:hAnsiTheme="majorHAnsi" w:cstheme="majorHAnsi"/>
          <w:sz w:val="28"/>
          <w:szCs w:val="28"/>
        </w:rPr>
        <w:t>............................</w:t>
      </w:r>
      <w:r w:rsidRPr="0024503F">
        <w:rPr>
          <w:rFonts w:asciiTheme="majorHAnsi" w:hAnsiTheme="majorHAnsi" w:cstheme="majorHAnsi"/>
          <w:sz w:val="28"/>
          <w:szCs w:val="28"/>
        </w:rPr>
        <w:t xml:space="preserve"> và có hiệu lực thi hành kể từ ngày Giám đốc hợp tác xã ký.</w:t>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t xml:space="preserve">2. Bản Điều lệ này không còn hiệu lực khi Hợp tác xã </w:t>
      </w:r>
      <w:r w:rsidR="0024503F" w:rsidRPr="0024503F">
        <w:rPr>
          <w:rFonts w:asciiTheme="majorHAnsi" w:hAnsiTheme="majorHAnsi" w:cstheme="majorHAnsi"/>
          <w:sz w:val="28"/>
          <w:szCs w:val="28"/>
        </w:rPr>
        <w:t>.......................................</w:t>
      </w:r>
      <w:r w:rsidRPr="0024503F">
        <w:rPr>
          <w:rFonts w:asciiTheme="majorHAnsi" w:hAnsiTheme="majorHAnsi" w:cstheme="majorHAnsi"/>
          <w:sz w:val="28"/>
          <w:szCs w:val="28"/>
        </w:rPr>
        <w:t xml:space="preserve"> ngừng hoạt động hoặc giải thể./.</w:t>
      </w:r>
    </w:p>
    <w:p w:rsidR="00EB44E4" w:rsidRPr="0024503F" w:rsidRDefault="00EB44E4" w:rsidP="00EB44E4">
      <w:pPr>
        <w:jc w:val="both"/>
        <w:rPr>
          <w:rFonts w:asciiTheme="majorHAnsi" w:hAnsiTheme="majorHAnsi" w:cstheme="majorHAnsi"/>
          <w:sz w:val="28"/>
          <w:szCs w:val="28"/>
        </w:rPr>
      </w:pPr>
      <w:r w:rsidRPr="0024503F">
        <w:rPr>
          <w:rFonts w:asciiTheme="majorHAnsi" w:hAnsiTheme="majorHAnsi" w:cstheme="majorHAnsi"/>
          <w:b/>
          <w:i/>
          <w:sz w:val="28"/>
          <w:szCs w:val="28"/>
        </w:rPr>
        <w:t>Nơi nhận:</w:t>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t xml:space="preserve">                         </w:t>
      </w:r>
      <w:r w:rsidRPr="0024503F">
        <w:rPr>
          <w:rFonts w:asciiTheme="majorHAnsi" w:hAnsiTheme="majorHAnsi" w:cstheme="majorHAnsi"/>
          <w:b/>
          <w:sz w:val="28"/>
          <w:szCs w:val="28"/>
        </w:rPr>
        <w:t>TM. HỢP TÁC XÃ</w:t>
      </w:r>
      <w:r w:rsidRPr="0024503F">
        <w:rPr>
          <w:rFonts w:asciiTheme="majorHAnsi" w:hAnsiTheme="majorHAnsi" w:cstheme="majorHAnsi"/>
          <w:sz w:val="28"/>
          <w:szCs w:val="28"/>
        </w:rPr>
        <w:t xml:space="preserve"> </w:t>
      </w:r>
    </w:p>
    <w:p w:rsidR="00EB44E4" w:rsidRPr="0024503F" w:rsidRDefault="00EB44E4" w:rsidP="00EB44E4">
      <w:pPr>
        <w:jc w:val="both"/>
        <w:rPr>
          <w:rFonts w:asciiTheme="majorHAnsi" w:hAnsiTheme="majorHAnsi" w:cstheme="majorHAnsi"/>
          <w:sz w:val="28"/>
          <w:szCs w:val="28"/>
        </w:rPr>
      </w:pPr>
      <w:r w:rsidRPr="0024503F">
        <w:rPr>
          <w:rFonts w:asciiTheme="majorHAnsi" w:hAnsiTheme="majorHAnsi" w:cstheme="majorHAnsi"/>
          <w:sz w:val="28"/>
          <w:szCs w:val="28"/>
        </w:rPr>
        <w:lastRenderedPageBreak/>
        <w:t xml:space="preserve">- Thành viên HTX;  </w:t>
      </w:r>
      <w:r w:rsidRPr="0024503F">
        <w:rPr>
          <w:rFonts w:asciiTheme="majorHAnsi" w:hAnsiTheme="majorHAnsi" w:cstheme="majorHAnsi"/>
          <w:sz w:val="28"/>
          <w:szCs w:val="28"/>
        </w:rPr>
        <w:tab/>
      </w:r>
      <w:r w:rsidR="00344A3B">
        <w:rPr>
          <w:rFonts w:asciiTheme="majorHAnsi" w:hAnsiTheme="majorHAnsi" w:cstheme="majorHAnsi"/>
          <w:sz w:val="28"/>
          <w:szCs w:val="28"/>
        </w:rPr>
        <w:tab/>
      </w:r>
      <w:r w:rsidR="00344A3B">
        <w:rPr>
          <w:rFonts w:asciiTheme="majorHAnsi" w:hAnsiTheme="majorHAnsi" w:cstheme="majorHAnsi"/>
          <w:sz w:val="28"/>
          <w:szCs w:val="28"/>
        </w:rPr>
        <w:tab/>
      </w:r>
      <w:r w:rsidR="00344A3B">
        <w:rPr>
          <w:rFonts w:asciiTheme="majorHAnsi" w:hAnsiTheme="majorHAnsi" w:cstheme="majorHAnsi"/>
          <w:sz w:val="28"/>
          <w:szCs w:val="28"/>
        </w:rPr>
        <w:tab/>
        <w:t xml:space="preserve">                           </w:t>
      </w:r>
      <w:bookmarkStart w:id="1" w:name="_GoBack"/>
      <w:bookmarkEnd w:id="1"/>
      <w:r w:rsidRPr="0024503F">
        <w:rPr>
          <w:rFonts w:asciiTheme="majorHAnsi" w:hAnsiTheme="majorHAnsi" w:cstheme="majorHAnsi"/>
          <w:sz w:val="28"/>
          <w:szCs w:val="28"/>
        </w:rPr>
        <w:t xml:space="preserve"> </w:t>
      </w:r>
      <w:r w:rsidRPr="0024503F">
        <w:rPr>
          <w:rFonts w:asciiTheme="majorHAnsi" w:hAnsiTheme="majorHAnsi" w:cstheme="majorHAnsi"/>
          <w:b/>
          <w:sz w:val="28"/>
          <w:szCs w:val="28"/>
        </w:rPr>
        <w:t xml:space="preserve">GIÁM ĐỐC </w:t>
      </w:r>
    </w:p>
    <w:p w:rsidR="00EB44E4" w:rsidRPr="0024503F" w:rsidRDefault="00EB44E4" w:rsidP="00EB44E4">
      <w:pPr>
        <w:jc w:val="both"/>
        <w:rPr>
          <w:rFonts w:asciiTheme="majorHAnsi" w:hAnsiTheme="majorHAnsi" w:cstheme="majorHAnsi"/>
          <w:sz w:val="28"/>
          <w:szCs w:val="28"/>
        </w:rPr>
      </w:pPr>
      <w:r w:rsidRPr="0024503F">
        <w:rPr>
          <w:rFonts w:asciiTheme="majorHAnsi" w:hAnsiTheme="majorHAnsi" w:cstheme="majorHAnsi"/>
          <w:sz w:val="28"/>
          <w:szCs w:val="28"/>
        </w:rPr>
        <w:t xml:space="preserve">- Lưu: HTX </w:t>
      </w:r>
      <w:r w:rsidRPr="0024503F">
        <w:rPr>
          <w:rFonts w:asciiTheme="majorHAnsi" w:hAnsiTheme="majorHAnsi" w:cstheme="majorHAnsi"/>
          <w:sz w:val="28"/>
          <w:szCs w:val="28"/>
        </w:rPr>
        <w:tab/>
      </w:r>
    </w:p>
    <w:p w:rsidR="00EB44E4" w:rsidRPr="0024503F" w:rsidRDefault="00EB44E4" w:rsidP="00EB44E4">
      <w:pPr>
        <w:spacing w:before="120" w:after="120"/>
        <w:jc w:val="both"/>
        <w:rPr>
          <w:rFonts w:asciiTheme="majorHAnsi" w:hAnsiTheme="majorHAnsi" w:cstheme="majorHAnsi"/>
          <w:sz w:val="28"/>
          <w:szCs w:val="28"/>
        </w:rPr>
      </w:pP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p>
    <w:p w:rsidR="00EB44E4" w:rsidRPr="0024503F" w:rsidRDefault="00EB44E4" w:rsidP="00EB44E4">
      <w:pPr>
        <w:spacing w:before="120" w:after="120"/>
        <w:jc w:val="both"/>
        <w:rPr>
          <w:rFonts w:asciiTheme="majorHAnsi" w:hAnsiTheme="majorHAnsi" w:cstheme="majorHAnsi"/>
          <w:sz w:val="28"/>
          <w:szCs w:val="28"/>
        </w:rPr>
      </w:pPr>
    </w:p>
    <w:p w:rsidR="00EB44E4" w:rsidRPr="0024503F" w:rsidRDefault="00EB44E4" w:rsidP="00EB44E4">
      <w:pPr>
        <w:spacing w:before="120" w:after="120"/>
        <w:rPr>
          <w:rFonts w:asciiTheme="majorHAnsi" w:hAnsiTheme="majorHAnsi" w:cstheme="majorHAnsi"/>
          <w:b/>
          <w:i/>
          <w:sz w:val="28"/>
          <w:szCs w:val="28"/>
        </w:rPr>
      </w:pP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r w:rsidRPr="0024503F">
        <w:rPr>
          <w:rFonts w:asciiTheme="majorHAnsi" w:hAnsiTheme="majorHAnsi" w:cstheme="majorHAnsi"/>
          <w:sz w:val="28"/>
          <w:szCs w:val="28"/>
        </w:rPr>
        <w:tab/>
      </w:r>
    </w:p>
    <w:p w:rsidR="00EB44E4" w:rsidRPr="0024503F" w:rsidRDefault="00EB44E4" w:rsidP="00EB44E4">
      <w:pPr>
        <w:pStyle w:val="NormalWeb"/>
        <w:shd w:val="clear" w:color="auto" w:fill="FFFFFF"/>
        <w:spacing w:before="0" w:beforeAutospacing="0" w:after="0" w:afterAutospacing="0" w:line="276" w:lineRule="auto"/>
        <w:ind w:firstLine="360"/>
        <w:jc w:val="both"/>
        <w:rPr>
          <w:rFonts w:asciiTheme="majorHAnsi" w:hAnsiTheme="majorHAnsi" w:cstheme="majorHAnsi"/>
          <w:b/>
          <w:sz w:val="28"/>
          <w:szCs w:val="28"/>
          <w:lang w:val="en-US"/>
        </w:rPr>
      </w:pPr>
    </w:p>
    <w:p w:rsidR="00EB44E4" w:rsidRPr="0024503F" w:rsidRDefault="00EB44E4" w:rsidP="00EB44E4">
      <w:pPr>
        <w:pStyle w:val="NormalWeb"/>
        <w:shd w:val="clear" w:color="auto" w:fill="FFFFFF"/>
        <w:spacing w:before="0" w:beforeAutospacing="0" w:after="0" w:afterAutospacing="0" w:line="276" w:lineRule="auto"/>
        <w:ind w:firstLine="360"/>
        <w:jc w:val="both"/>
        <w:rPr>
          <w:rFonts w:asciiTheme="majorHAnsi" w:hAnsiTheme="majorHAnsi" w:cstheme="majorHAnsi"/>
          <w:b/>
          <w:sz w:val="28"/>
          <w:szCs w:val="28"/>
        </w:rPr>
      </w:pPr>
    </w:p>
    <w:p w:rsidR="00EB44E4" w:rsidRPr="0024503F" w:rsidRDefault="00EB44E4" w:rsidP="00EB44E4">
      <w:pPr>
        <w:pStyle w:val="NormalWeb"/>
        <w:shd w:val="clear" w:color="auto" w:fill="FFFFFF"/>
        <w:spacing w:before="0" w:beforeAutospacing="0" w:after="0" w:afterAutospacing="0" w:line="276" w:lineRule="auto"/>
        <w:ind w:firstLine="360"/>
        <w:jc w:val="both"/>
        <w:rPr>
          <w:rFonts w:asciiTheme="majorHAnsi" w:hAnsiTheme="majorHAnsi" w:cstheme="majorHAnsi"/>
          <w:sz w:val="28"/>
          <w:szCs w:val="28"/>
          <w:lang w:val="en-US"/>
        </w:rPr>
      </w:pPr>
    </w:p>
    <w:p w:rsidR="00EB44E4" w:rsidRPr="0024503F" w:rsidRDefault="00EB44E4" w:rsidP="00EB44E4">
      <w:pPr>
        <w:pStyle w:val="NormalWeb"/>
        <w:shd w:val="clear" w:color="auto" w:fill="FFFFFF"/>
        <w:spacing w:before="0" w:beforeAutospacing="0" w:after="0" w:afterAutospacing="0" w:line="276" w:lineRule="auto"/>
        <w:ind w:firstLine="360"/>
        <w:jc w:val="both"/>
        <w:rPr>
          <w:rFonts w:asciiTheme="majorHAnsi" w:hAnsiTheme="majorHAnsi" w:cstheme="majorHAnsi"/>
          <w:sz w:val="28"/>
          <w:szCs w:val="28"/>
          <w:lang w:val="en-US"/>
        </w:rPr>
      </w:pPr>
    </w:p>
    <w:p w:rsidR="00EB44E4" w:rsidRPr="0024503F" w:rsidRDefault="00EB44E4" w:rsidP="00EB44E4">
      <w:pPr>
        <w:spacing w:before="120" w:after="120"/>
        <w:rPr>
          <w:rFonts w:asciiTheme="majorHAnsi" w:hAnsiTheme="majorHAnsi" w:cstheme="majorHAnsi"/>
          <w:b/>
          <w:sz w:val="28"/>
          <w:szCs w:val="28"/>
        </w:rPr>
      </w:pPr>
    </w:p>
    <w:p w:rsidR="00EB44E4" w:rsidRPr="0024503F" w:rsidRDefault="00EB44E4" w:rsidP="00EB44E4">
      <w:pPr>
        <w:pStyle w:val="NormalWeb"/>
        <w:shd w:val="clear" w:color="auto" w:fill="FFFFFF"/>
        <w:spacing w:before="120" w:beforeAutospacing="0" w:after="0" w:afterAutospacing="0"/>
        <w:ind w:firstLine="360"/>
        <w:jc w:val="both"/>
        <w:rPr>
          <w:rFonts w:asciiTheme="majorHAnsi" w:hAnsiTheme="majorHAnsi" w:cstheme="majorHAnsi"/>
          <w:sz w:val="28"/>
          <w:szCs w:val="28"/>
          <w:lang w:val="en-US"/>
        </w:rPr>
      </w:pPr>
    </w:p>
    <w:p w:rsidR="00EB44E4" w:rsidRPr="0024503F" w:rsidRDefault="00EB44E4" w:rsidP="00EB44E4">
      <w:pPr>
        <w:spacing w:before="120" w:after="120"/>
        <w:rPr>
          <w:rFonts w:asciiTheme="majorHAnsi" w:hAnsiTheme="majorHAnsi" w:cstheme="majorHAnsi"/>
          <w:b/>
          <w:sz w:val="28"/>
          <w:szCs w:val="28"/>
        </w:rPr>
      </w:pPr>
    </w:p>
    <w:p w:rsidR="00EB44E4" w:rsidRPr="0024503F" w:rsidRDefault="00EB44E4" w:rsidP="00EB44E4">
      <w:pPr>
        <w:spacing w:before="120" w:after="120"/>
        <w:jc w:val="both"/>
        <w:rPr>
          <w:rFonts w:asciiTheme="majorHAnsi" w:hAnsiTheme="majorHAnsi" w:cstheme="majorHAnsi"/>
          <w:b/>
          <w:sz w:val="28"/>
          <w:szCs w:val="28"/>
        </w:rPr>
      </w:pPr>
    </w:p>
    <w:p w:rsidR="00EB44E4" w:rsidRPr="0024503F" w:rsidRDefault="00EB44E4" w:rsidP="00EB44E4">
      <w:pPr>
        <w:spacing w:line="276" w:lineRule="auto"/>
        <w:ind w:firstLine="720"/>
        <w:jc w:val="both"/>
        <w:rPr>
          <w:rFonts w:asciiTheme="majorHAnsi" w:hAnsiTheme="majorHAnsi" w:cstheme="majorHAnsi"/>
          <w:sz w:val="28"/>
          <w:szCs w:val="28"/>
          <w:shd w:val="clear" w:color="auto" w:fill="FFFFFF"/>
        </w:rPr>
      </w:pPr>
    </w:p>
    <w:p w:rsidR="00FB7E64" w:rsidRPr="0024503F" w:rsidRDefault="00FB7E64">
      <w:pPr>
        <w:rPr>
          <w:rFonts w:asciiTheme="majorHAnsi" w:hAnsiTheme="majorHAnsi" w:cstheme="majorHAnsi"/>
          <w:sz w:val="28"/>
          <w:szCs w:val="28"/>
        </w:rPr>
      </w:pPr>
    </w:p>
    <w:sectPr w:rsidR="00FB7E64" w:rsidRPr="0024503F" w:rsidSect="005644BF">
      <w:footerReference w:type="default" r:id="rId6"/>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F97" w:rsidRDefault="008B0F97">
      <w:r>
        <w:separator/>
      </w:r>
    </w:p>
  </w:endnote>
  <w:endnote w:type="continuationSeparator" w:id="0">
    <w:p w:rsidR="008B0F97" w:rsidRDefault="008B0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TM-Centur">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AB3" w:rsidRDefault="001D5ABF">
    <w:pPr>
      <w:pStyle w:val="Footer"/>
      <w:jc w:val="center"/>
    </w:pPr>
    <w:r>
      <w:fldChar w:fldCharType="begin"/>
    </w:r>
    <w:r>
      <w:instrText xml:space="preserve"> PAGE   \* MERGEFORMAT </w:instrText>
    </w:r>
    <w:r>
      <w:fldChar w:fldCharType="separate"/>
    </w:r>
    <w:r w:rsidR="00344A3B">
      <w:rPr>
        <w:noProof/>
      </w:rPr>
      <w:t>18</w:t>
    </w:r>
    <w:r>
      <w:fldChar w:fldCharType="end"/>
    </w:r>
  </w:p>
  <w:p w:rsidR="00010AB3" w:rsidRDefault="008B0F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F97" w:rsidRDefault="008B0F97">
      <w:r>
        <w:separator/>
      </w:r>
    </w:p>
  </w:footnote>
  <w:footnote w:type="continuationSeparator" w:id="0">
    <w:p w:rsidR="008B0F97" w:rsidRDefault="008B0F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4E4"/>
    <w:rsid w:val="001D5ABF"/>
    <w:rsid w:val="0024503F"/>
    <w:rsid w:val="00344A3B"/>
    <w:rsid w:val="00460223"/>
    <w:rsid w:val="006B10F9"/>
    <w:rsid w:val="008B0F97"/>
    <w:rsid w:val="00A14178"/>
    <w:rsid w:val="00A421EF"/>
    <w:rsid w:val="00EB44E4"/>
    <w:rsid w:val="00FB7E6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8C8978-02FD-4A62-9EE3-E85FB7372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4E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B44E4"/>
    <w:pPr>
      <w:tabs>
        <w:tab w:val="center" w:pos="4513"/>
        <w:tab w:val="right" w:pos="9026"/>
      </w:tabs>
    </w:pPr>
  </w:style>
  <w:style w:type="character" w:customStyle="1" w:styleId="FooterChar">
    <w:name w:val="Footer Char"/>
    <w:basedOn w:val="DefaultParagraphFont"/>
    <w:link w:val="Footer"/>
    <w:uiPriority w:val="99"/>
    <w:rsid w:val="00EB44E4"/>
    <w:rPr>
      <w:rFonts w:ascii="Times New Roman" w:eastAsia="Times New Roman" w:hAnsi="Times New Roman" w:cs="Times New Roman"/>
      <w:sz w:val="24"/>
      <w:szCs w:val="24"/>
      <w:lang w:val="en-US"/>
    </w:rPr>
  </w:style>
  <w:style w:type="character" w:customStyle="1" w:styleId="fontstyle01">
    <w:name w:val="fontstyle01"/>
    <w:rsid w:val="00EB44E4"/>
    <w:rPr>
      <w:rFonts w:ascii="UTM-Centur" w:hAnsi="UTM-Centur" w:hint="default"/>
      <w:b w:val="0"/>
      <w:bCs w:val="0"/>
      <w:i w:val="0"/>
      <w:iCs w:val="0"/>
      <w:color w:val="000000"/>
      <w:sz w:val="22"/>
      <w:szCs w:val="22"/>
    </w:rPr>
  </w:style>
  <w:style w:type="character" w:styleId="Strong">
    <w:name w:val="Strong"/>
    <w:uiPriority w:val="22"/>
    <w:qFormat/>
    <w:rsid w:val="00EB44E4"/>
    <w:rPr>
      <w:b/>
      <w:bCs/>
    </w:rPr>
  </w:style>
  <w:style w:type="paragraph" w:styleId="NormalWeb">
    <w:name w:val="Normal (Web)"/>
    <w:basedOn w:val="Normal"/>
    <w:uiPriority w:val="99"/>
    <w:unhideWhenUsed/>
    <w:rsid w:val="00EB44E4"/>
    <w:pPr>
      <w:spacing w:before="100" w:beforeAutospacing="1" w:after="100" w:afterAutospacing="1"/>
    </w:pPr>
    <w:rPr>
      <w:lang w:val="vi-VN" w:eastAsia="vi-VN"/>
    </w:rPr>
  </w:style>
  <w:style w:type="character" w:styleId="Emphasis">
    <w:name w:val="Emphasis"/>
    <w:uiPriority w:val="20"/>
    <w:qFormat/>
    <w:rsid w:val="00EB44E4"/>
    <w:rPr>
      <w:i/>
      <w:iCs/>
    </w:rPr>
  </w:style>
  <w:style w:type="paragraph" w:styleId="ListParagraph">
    <w:name w:val="List Paragraph"/>
    <w:basedOn w:val="Normal"/>
    <w:uiPriority w:val="34"/>
    <w:qFormat/>
    <w:rsid w:val="002450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18</Pages>
  <Words>5651</Words>
  <Characters>32213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Bùi Thị Thanh Trâm</dc:creator>
  <cp:keywords/>
  <dc:description/>
  <cp:lastModifiedBy>Bùi Thị Thanh Trâm</cp:lastModifiedBy>
  <cp:revision>4</cp:revision>
  <dcterms:created xsi:type="dcterms:W3CDTF">2024-07-12T02:21:00Z</dcterms:created>
  <dcterms:modified xsi:type="dcterms:W3CDTF">2024-07-12T03:18:00Z</dcterms:modified>
</cp:coreProperties>
</file>